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bookmarkStart w:id="0" w:name="block-8931775"/>
      <w:r w:rsidRPr="001D0C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r w:rsidRPr="001D0C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1D0C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D0C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r w:rsidRPr="001D0C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1D0C4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  <w:r w:rsidRPr="001D0C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C45">
        <w:rPr>
          <w:rFonts w:ascii="Times New Roman" w:hAnsi="Times New Roman"/>
          <w:color w:val="000000"/>
          <w:sz w:val="28"/>
          <w:lang w:val="ru-RU"/>
        </w:rPr>
        <w:t>​</w:t>
      </w:r>
    </w:p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r w:rsidRPr="001D0C45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6B4A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0C45" w:rsidTr="000D4161">
        <w:tc>
          <w:tcPr>
            <w:tcW w:w="3114" w:type="dxa"/>
          </w:tcPr>
          <w:p w:rsidR="00C53FFE" w:rsidRPr="0040209D" w:rsidRDefault="001D0C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0C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D0C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0C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D0C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D0C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0C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0C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0C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D0C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0C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D0C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0C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0C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0C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0E6D86" w:rsidRDefault="001D0C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0C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1D0C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D0C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1D0C45">
      <w:pPr>
        <w:spacing w:after="0"/>
        <w:ind w:left="120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>‌</w:t>
      </w: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r w:rsidRPr="001D0C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1D0C4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r w:rsidRPr="001D0C45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6B4AF2" w:rsidRPr="001D0C45" w:rsidRDefault="001D0C45">
      <w:pPr>
        <w:spacing w:after="0" w:line="408" w:lineRule="auto"/>
        <w:ind w:left="120"/>
        <w:jc w:val="center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6B4AF2">
      <w:pPr>
        <w:spacing w:after="0"/>
        <w:ind w:left="120"/>
        <w:jc w:val="center"/>
        <w:rPr>
          <w:lang w:val="ru-RU"/>
        </w:rPr>
      </w:pPr>
    </w:p>
    <w:p w:rsidR="006B4AF2" w:rsidRPr="001D0C45" w:rsidRDefault="001D0C45">
      <w:pPr>
        <w:spacing w:after="0"/>
        <w:ind w:left="120"/>
        <w:jc w:val="center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5dfc88-880f-42b6-85c5-c31fa0d7be02"/>
      <w:r w:rsidRPr="001D0C45">
        <w:rPr>
          <w:rFonts w:ascii="Times New Roman" w:hAnsi="Times New Roman"/>
          <w:b/>
          <w:color w:val="000000"/>
          <w:sz w:val="28"/>
          <w:lang w:val="ru-RU"/>
        </w:rPr>
        <w:t>Учкекен</w:t>
      </w:r>
      <w:bookmarkEnd w:id="4"/>
      <w:r w:rsidRPr="001D0C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9510cd3-fe9a-4f71-8f4d-e857ed43bbe2"/>
      <w:r w:rsidRPr="001D0C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D0C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0C45">
        <w:rPr>
          <w:rFonts w:ascii="Times New Roman" w:hAnsi="Times New Roman"/>
          <w:color w:val="000000"/>
          <w:sz w:val="28"/>
          <w:lang w:val="ru-RU"/>
        </w:rPr>
        <w:t>​</w:t>
      </w: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6B4AF2">
      <w:pPr>
        <w:rPr>
          <w:lang w:val="ru-RU"/>
        </w:rPr>
        <w:sectPr w:rsidR="006B4AF2" w:rsidRPr="001D0C45">
          <w:pgSz w:w="11906" w:h="16383"/>
          <w:pgMar w:top="1134" w:right="850" w:bottom="1134" w:left="1701" w:header="720" w:footer="720" w:gutter="0"/>
          <w:cols w:space="720"/>
        </w:sectPr>
      </w:pPr>
    </w:p>
    <w:p w:rsidR="006B4AF2" w:rsidRPr="001D0C45" w:rsidRDefault="001D0C45">
      <w:pPr>
        <w:spacing w:after="0"/>
        <w:ind w:left="120"/>
        <w:rPr>
          <w:lang w:val="ru-RU"/>
        </w:rPr>
      </w:pPr>
      <w:bookmarkStart w:id="6" w:name="block-8931776"/>
      <w:bookmarkEnd w:id="0"/>
      <w:r w:rsidRPr="001D0C4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1D0C45">
      <w:pPr>
        <w:spacing w:after="0"/>
        <w:ind w:firstLine="600"/>
        <w:jc w:val="both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</w:t>
      </w:r>
      <w:r w:rsidRPr="001D0C45">
        <w:rPr>
          <w:rFonts w:ascii="Times New Roman" w:hAnsi="Times New Roman"/>
          <w:color w:val="000000"/>
          <w:sz w:val="28"/>
          <w:lang w:val="ru-RU"/>
        </w:rPr>
        <w:t>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1D0C4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D0C4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</w:t>
      </w:r>
      <w:r w:rsidRPr="001D0C45">
        <w:rPr>
          <w:rFonts w:ascii="Times New Roman" w:hAnsi="Times New Roman"/>
          <w:color w:val="000000"/>
          <w:sz w:val="28"/>
          <w:lang w:val="ru-RU"/>
        </w:rPr>
        <w:t>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6B4AF2" w:rsidRPr="001D0C45" w:rsidRDefault="001D0C45">
      <w:pPr>
        <w:spacing w:after="0"/>
        <w:ind w:left="120"/>
        <w:rPr>
          <w:lang w:val="ru-RU"/>
        </w:rPr>
      </w:pPr>
      <w:r w:rsidRPr="001D0C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1D0C45">
      <w:pPr>
        <w:spacing w:after="0"/>
        <w:ind w:firstLine="600"/>
        <w:jc w:val="both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 xml:space="preserve">Учебный предмет </w:t>
      </w:r>
      <w:r w:rsidRPr="001D0C45">
        <w:rPr>
          <w:rFonts w:ascii="Times New Roman" w:hAnsi="Times New Roman"/>
          <w:color w:val="000000"/>
          <w:sz w:val="28"/>
          <w:lang w:val="ru-RU"/>
        </w:rPr>
        <w:t>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</w:t>
      </w:r>
      <w:r w:rsidRPr="001D0C45">
        <w:rPr>
          <w:rFonts w:ascii="Times New Roman" w:hAnsi="Times New Roman"/>
          <w:color w:val="000000"/>
          <w:sz w:val="28"/>
          <w:lang w:val="ru-RU"/>
        </w:rPr>
        <w:t>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6B4AF2" w:rsidRPr="001D0C45" w:rsidRDefault="001D0C45">
      <w:pPr>
        <w:spacing w:after="0"/>
        <w:ind w:left="120"/>
        <w:rPr>
          <w:lang w:val="ru-RU"/>
        </w:rPr>
      </w:pPr>
      <w:r w:rsidRPr="001D0C4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6B4AF2" w:rsidRPr="001D0C45" w:rsidRDefault="006B4AF2">
      <w:pPr>
        <w:spacing w:after="0"/>
        <w:ind w:left="120"/>
        <w:rPr>
          <w:lang w:val="ru-RU"/>
        </w:rPr>
      </w:pPr>
    </w:p>
    <w:p w:rsidR="006B4AF2" w:rsidRPr="001D0C45" w:rsidRDefault="001D0C45">
      <w:pPr>
        <w:spacing w:after="0"/>
        <w:ind w:firstLine="600"/>
        <w:jc w:val="both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>Целями обществоведче</w:t>
      </w:r>
      <w:r w:rsidRPr="001D0C45">
        <w:rPr>
          <w:rFonts w:ascii="Times New Roman" w:hAnsi="Times New Roman"/>
          <w:color w:val="000000"/>
          <w:sz w:val="28"/>
          <w:lang w:val="ru-RU"/>
        </w:rPr>
        <w:t>ского образования в средней школе являются:</w:t>
      </w:r>
    </w:p>
    <w:p w:rsidR="006B4AF2" w:rsidRPr="001D0C45" w:rsidRDefault="001D0C4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</w:t>
      </w:r>
      <w:r w:rsidRPr="001D0C45">
        <w:rPr>
          <w:rFonts w:ascii="Times New Roman" w:hAnsi="Times New Roman"/>
          <w:color w:val="000000"/>
          <w:sz w:val="28"/>
          <w:lang w:val="ru-RU"/>
        </w:rPr>
        <w:t xml:space="preserve"> правам и свободам человека и гражданина, закрепленным в Конституции Российской Федерации;</w:t>
      </w:r>
    </w:p>
    <w:p w:rsidR="006B4AF2" w:rsidRPr="001D0C45" w:rsidRDefault="001D0C4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</w:t>
      </w:r>
      <w:r w:rsidRPr="001D0C45">
        <w:rPr>
          <w:rFonts w:ascii="Times New Roman" w:hAnsi="Times New Roman"/>
          <w:color w:val="000000"/>
          <w:sz w:val="28"/>
          <w:lang w:val="ru-RU"/>
        </w:rPr>
        <w:t xml:space="preserve"> предстоящему самоопределению в различных областях жизни: семейной, трудовой, профессиональной;</w:t>
      </w:r>
    </w:p>
    <w:p w:rsidR="006B4AF2" w:rsidRPr="001D0C45" w:rsidRDefault="001D0C4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D0C4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6B4AF2" w:rsidRDefault="001D0C4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</w:t>
      </w:r>
      <w:r>
        <w:rPr>
          <w:rFonts w:ascii="Times New Roman" w:hAnsi="Times New Roman"/>
          <w:color w:val="000000"/>
          <w:sz w:val="28"/>
        </w:rPr>
        <w:t>циплин;</w:t>
      </w:r>
    </w:p>
    <w:p w:rsidR="006B4AF2" w:rsidRDefault="001D0C4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</w:t>
      </w:r>
      <w:r>
        <w:rPr>
          <w:rFonts w:ascii="Times New Roman" w:hAnsi="Times New Roman"/>
          <w:color w:val="000000"/>
          <w:sz w:val="28"/>
        </w:rPr>
        <w:t>ой программы, представленным в Федеральном государственном образовательном стандарте среднего общего образования;</w:t>
      </w:r>
    </w:p>
    <w:p w:rsidR="006B4AF2" w:rsidRDefault="001D0C4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</w:t>
      </w:r>
      <w:r>
        <w:rPr>
          <w:rFonts w:ascii="Times New Roman" w:hAnsi="Times New Roman"/>
          <w:color w:val="000000"/>
          <w:sz w:val="28"/>
        </w:rPr>
        <w:t>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6B4AF2" w:rsidRDefault="001D0C4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</w:t>
      </w:r>
      <w:r>
        <w:rPr>
          <w:rFonts w:ascii="Times New Roman" w:hAnsi="Times New Roman"/>
          <w:color w:val="000000"/>
          <w:sz w:val="28"/>
        </w:rPr>
        <w:t>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</w:t>
      </w:r>
      <w:r>
        <w:rPr>
          <w:rFonts w:ascii="Times New Roman" w:hAnsi="Times New Roman"/>
          <w:color w:val="000000"/>
          <w:sz w:val="28"/>
        </w:rPr>
        <w:t>я анализа и оценки жизненных ситуаций, социальных фактов, поведения людей и собственных поступков.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</w:t>
      </w:r>
      <w:r>
        <w:rPr>
          <w:rFonts w:ascii="Times New Roman" w:hAnsi="Times New Roman"/>
          <w:color w:val="000000"/>
          <w:sz w:val="28"/>
        </w:rPr>
        <w:t>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</w:t>
      </w:r>
      <w:r>
        <w:rPr>
          <w:rFonts w:ascii="Times New Roman" w:hAnsi="Times New Roman"/>
          <w:color w:val="000000"/>
          <w:sz w:val="28"/>
        </w:rPr>
        <w:t>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</w:t>
      </w:r>
      <w:r>
        <w:rPr>
          <w:rFonts w:ascii="Times New Roman" w:hAnsi="Times New Roman"/>
          <w:color w:val="000000"/>
          <w:sz w:val="28"/>
        </w:rPr>
        <w:t>я социальные нормы.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6B4AF2" w:rsidRDefault="001D0C4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учебного содержания научной и практич</w:t>
      </w:r>
      <w:r>
        <w:rPr>
          <w:rFonts w:ascii="Times New Roman" w:hAnsi="Times New Roman"/>
          <w:color w:val="000000"/>
          <w:sz w:val="28"/>
        </w:rPr>
        <w:t>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6B4AF2" w:rsidRDefault="001D0C4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</w:t>
      </w:r>
      <w:r>
        <w:rPr>
          <w:rFonts w:ascii="Times New Roman" w:hAnsi="Times New Roman"/>
          <w:color w:val="000000"/>
          <w:sz w:val="28"/>
        </w:rPr>
        <w:t>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6B4AF2" w:rsidRDefault="001D0C4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обеспечение развити</w:t>
      </w:r>
      <w:r>
        <w:rPr>
          <w:rFonts w:ascii="Times New Roman" w:hAnsi="Times New Roman"/>
          <w:color w:val="000000"/>
          <w:sz w:val="28"/>
        </w:rPr>
        <w:t>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</w:t>
      </w:r>
      <w:r>
        <w:rPr>
          <w:rFonts w:ascii="Times New Roman" w:hAnsi="Times New Roman"/>
          <w:color w:val="000000"/>
          <w:sz w:val="28"/>
        </w:rPr>
        <w:t>ессии;</w:t>
      </w:r>
    </w:p>
    <w:p w:rsidR="006B4AF2" w:rsidRDefault="001D0C4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</w:t>
      </w:r>
      <w:r>
        <w:rPr>
          <w:rFonts w:ascii="Times New Roman" w:hAnsi="Times New Roman"/>
          <w:color w:val="000000"/>
          <w:sz w:val="28"/>
        </w:rPr>
        <w:t>развития России, ее роли в мире и противодействии вызовам глобализации;</w:t>
      </w:r>
    </w:p>
    <w:p w:rsidR="006B4AF2" w:rsidRDefault="001D0C4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</w:t>
      </w:r>
      <w:r>
        <w:rPr>
          <w:rFonts w:ascii="Times New Roman" w:hAnsi="Times New Roman"/>
          <w:color w:val="000000"/>
          <w:sz w:val="28"/>
        </w:rPr>
        <w:t>зовом уровне среднего общего образования от содержания предшествующего уровня заключается в:</w:t>
      </w:r>
    </w:p>
    <w:p w:rsidR="006B4AF2" w:rsidRDefault="001D0C4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6B4AF2" w:rsidRDefault="001D0C4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6B4AF2" w:rsidRDefault="001D0C4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воении обучающимися базовых методов социального познания;</w:t>
      </w:r>
    </w:p>
    <w:p w:rsidR="006B4AF2" w:rsidRDefault="001D0C4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6B4AF2" w:rsidRDefault="001D0C4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расширении и совершенствовании познавательных, </w:t>
      </w:r>
      <w:r>
        <w:rPr>
          <w:rFonts w:ascii="Times New Roman" w:hAnsi="Times New Roman"/>
          <w:color w:val="000000"/>
          <w:sz w:val="28"/>
        </w:rPr>
        <w:t>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</w:t>
      </w:r>
      <w:r>
        <w:rPr>
          <w:rFonts w:ascii="Times New Roman" w:hAnsi="Times New Roman"/>
          <w:color w:val="000000"/>
          <w:sz w:val="28"/>
        </w:rPr>
        <w:t>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</w:t>
      </w:r>
      <w:r>
        <w:rPr>
          <w:rFonts w:ascii="Times New Roman" w:hAnsi="Times New Roman"/>
          <w:color w:val="000000"/>
          <w:sz w:val="28"/>
        </w:rPr>
        <w:t>аса.</w:t>
      </w:r>
    </w:p>
    <w:p w:rsidR="006B4AF2" w:rsidRDefault="006B4AF2">
      <w:pPr>
        <w:sectPr w:rsidR="006B4AF2">
          <w:pgSz w:w="11906" w:h="16383"/>
          <w:pgMar w:top="1134" w:right="850" w:bottom="1134" w:left="1701" w:header="720" w:footer="720" w:gutter="0"/>
          <w:cols w:space="720"/>
        </w:sectPr>
      </w:pPr>
    </w:p>
    <w:p w:rsidR="006B4AF2" w:rsidRDefault="001D0C45">
      <w:pPr>
        <w:spacing w:after="0"/>
        <w:ind w:left="120"/>
      </w:pPr>
      <w:bookmarkStart w:id="7" w:name="block-89317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«ОБЩЕСТВОЗНАНИЕ» (БАЗОВЫЙ УРОВЕНЬ)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Человек в обществе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</w:t>
      </w:r>
      <w:r>
        <w:rPr>
          <w:rFonts w:ascii="Times New Roman" w:hAnsi="Times New Roman"/>
          <w:color w:val="000000"/>
          <w:sz w:val="28"/>
        </w:rPr>
        <w:t xml:space="preserve">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</w:t>
      </w:r>
      <w:r>
        <w:rPr>
          <w:rFonts w:ascii="Times New Roman" w:hAnsi="Times New Roman"/>
          <w:color w:val="000000"/>
          <w:sz w:val="28"/>
        </w:rPr>
        <w:t>щественный прогресс, его критерии. Противоречивый характер прогресса. Глобализация и ее противоречивые последствия.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</w:t>
      </w:r>
      <w:r>
        <w:rPr>
          <w:rFonts w:ascii="Times New Roman" w:hAnsi="Times New Roman"/>
          <w:color w:val="000000"/>
          <w:spacing w:val="2"/>
          <w:sz w:val="28"/>
        </w:rPr>
        <w:t>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</w:t>
      </w:r>
      <w:r>
        <w:rPr>
          <w:rFonts w:ascii="Times New Roman" w:hAnsi="Times New Roman"/>
          <w:color w:val="000000"/>
          <w:sz w:val="28"/>
        </w:rPr>
        <w:t xml:space="preserve">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Познание мира. Чувственное и рациональное познание. Мышление, его формы и </w:t>
      </w:r>
      <w:r>
        <w:rPr>
          <w:rFonts w:ascii="Times New Roman" w:hAnsi="Times New Roman"/>
          <w:color w:val="000000"/>
          <w:sz w:val="28"/>
        </w:rPr>
        <w:t>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</w:t>
      </w:r>
      <w:r>
        <w:rPr>
          <w:rFonts w:ascii="Times New Roman" w:hAnsi="Times New Roman"/>
          <w:color w:val="000000"/>
          <w:sz w:val="28"/>
        </w:rPr>
        <w:t xml:space="preserve"> научного познания в социально-гуманитарных науках.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Российское общество и человек перед лицом угроз и вызовов XXI в.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деятельность человека. Духовные ценности российского общества. Материальная и духовная культура. Формы культуры.</w:t>
      </w:r>
      <w:r>
        <w:rPr>
          <w:rFonts w:ascii="Times New Roman" w:hAnsi="Times New Roman"/>
          <w:color w:val="000000"/>
          <w:sz w:val="28"/>
        </w:rPr>
        <w:t xml:space="preserve">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Мораль как общечелов</w:t>
      </w:r>
      <w:r>
        <w:rPr>
          <w:rFonts w:ascii="Times New Roman" w:hAnsi="Times New Roman"/>
          <w:color w:val="000000"/>
          <w:sz w:val="28"/>
        </w:rPr>
        <w:t>еческая ценность и социальный регулятор. Категории морали. Гражданственность. Патриотизм.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</w:t>
      </w:r>
      <w:r>
        <w:rPr>
          <w:rFonts w:ascii="Times New Roman" w:hAnsi="Times New Roman"/>
          <w:color w:val="000000"/>
          <w:sz w:val="28"/>
        </w:rPr>
        <w:t>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Религия, её роль </w:t>
      </w:r>
      <w:r>
        <w:rPr>
          <w:rFonts w:ascii="Times New Roman" w:hAnsi="Times New Roman"/>
          <w:color w:val="000000"/>
          <w:spacing w:val="-2"/>
          <w:sz w:val="28"/>
        </w:rPr>
        <w:t>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основные функции. Особенности искусства как формы духовной культуры. Достижения современного</w:t>
      </w:r>
      <w:r>
        <w:rPr>
          <w:rFonts w:ascii="Times New Roman" w:hAnsi="Times New Roman"/>
          <w:color w:val="000000"/>
          <w:sz w:val="28"/>
        </w:rPr>
        <w:t xml:space="preserve"> российского искусства.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Роль экономики в жизни общества. Макроэкономические показатели и качество жизни. Предмет и методы экономической науки. Огр</w:t>
      </w:r>
      <w:r>
        <w:rPr>
          <w:rFonts w:ascii="Times New Roman" w:hAnsi="Times New Roman"/>
          <w:color w:val="000000"/>
          <w:spacing w:val="1"/>
          <w:sz w:val="28"/>
        </w:rPr>
        <w:t>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</w:t>
      </w:r>
      <w:r>
        <w:rPr>
          <w:rFonts w:ascii="Times New Roman" w:hAnsi="Times New Roman"/>
          <w:color w:val="000000"/>
          <w:spacing w:val="1"/>
          <w:sz w:val="28"/>
        </w:rPr>
        <w:t>ов.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</w:t>
      </w:r>
      <w:r>
        <w:rPr>
          <w:rFonts w:ascii="Times New Roman" w:hAnsi="Times New Roman"/>
          <w:color w:val="000000"/>
          <w:sz w:val="28"/>
        </w:rPr>
        <w:t>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</w:t>
      </w:r>
      <w:r>
        <w:rPr>
          <w:rFonts w:ascii="Times New Roman" w:hAnsi="Times New Roman"/>
          <w:color w:val="000000"/>
          <w:sz w:val="28"/>
        </w:rPr>
        <w:t>и занятости. Особенности труда молодежи. Деятельность профсоюзов.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</w:t>
      </w:r>
      <w:r>
        <w:rPr>
          <w:rFonts w:ascii="Times New Roman" w:hAnsi="Times New Roman"/>
          <w:color w:val="000000"/>
          <w:sz w:val="28"/>
        </w:rPr>
        <w:t>деятельности в экономической и финансовой сферах.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>
        <w:rPr>
          <w:rFonts w:ascii="Times New Roman" w:hAnsi="Times New Roman"/>
          <w:color w:val="000000"/>
          <w:sz w:val="28"/>
        </w:rPr>
        <w:lastRenderedPageBreak/>
        <w:t>предприятий. Издержки, их виды. Выручка, прибыль. Поддержка малого и среднего пр</w:t>
      </w:r>
      <w:r>
        <w:rPr>
          <w:rFonts w:ascii="Times New Roman" w:hAnsi="Times New Roman"/>
          <w:color w:val="000000"/>
          <w:sz w:val="28"/>
        </w:rPr>
        <w:t>едпринимательства в Российской Федерации. Государственная политика импортозамещения в Российской Федерации.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</w:t>
      </w:r>
      <w:r>
        <w:rPr>
          <w:rFonts w:ascii="Times New Roman" w:hAnsi="Times New Roman"/>
          <w:color w:val="000000"/>
          <w:sz w:val="28"/>
        </w:rPr>
        <w:t>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и государство. Экономические функции государства. Общественные блага. Внешние эффекты. Государственный</w:t>
      </w:r>
      <w:r>
        <w:rPr>
          <w:rFonts w:ascii="Times New Roman" w:hAnsi="Times New Roman"/>
          <w:color w:val="000000"/>
          <w:sz w:val="28"/>
        </w:rPr>
        <w:t xml:space="preserve">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</w:t>
      </w:r>
      <w:r>
        <w:rPr>
          <w:rFonts w:ascii="Times New Roman" w:hAnsi="Times New Roman"/>
          <w:color w:val="000000"/>
          <w:sz w:val="28"/>
        </w:rPr>
        <w:t>четы. Фискальная политика государства. Цифровизация экономики в Российской Федерации.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</w:t>
      </w:r>
      <w:r>
        <w:rPr>
          <w:rFonts w:ascii="Times New Roman" w:hAnsi="Times New Roman"/>
          <w:color w:val="000000"/>
          <w:sz w:val="28"/>
        </w:rPr>
        <w:t>ние внешней торговли.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Социальная сфера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Семья и брак. Функции и типы семьи. Семья как важнейший социальный институт. Тенденции развития </w:t>
      </w:r>
      <w:r>
        <w:rPr>
          <w:rFonts w:ascii="Times New Roman" w:hAnsi="Times New Roman"/>
          <w:color w:val="000000"/>
          <w:sz w:val="28"/>
        </w:rPr>
        <w:t>семьи в современном мире. Меры социальной поддержки семьи в Российской Федерации. Помощь государства многодетным семьям.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</w:t>
      </w:r>
      <w:r>
        <w:rPr>
          <w:rFonts w:ascii="Times New Roman" w:hAnsi="Times New Roman"/>
          <w:color w:val="000000"/>
          <w:sz w:val="28"/>
        </w:rPr>
        <w:t>предотвращения и пути разрешения. Конституционные принципы национальной политики в Российской Федерации.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Социальный конфликт</w:t>
      </w:r>
      <w:r>
        <w:rPr>
          <w:rFonts w:ascii="Times New Roman" w:hAnsi="Times New Roman"/>
          <w:color w:val="000000"/>
          <w:sz w:val="28"/>
        </w:rPr>
        <w:t>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Политическая сфера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власть и субъекты политики в современном обществе. Политические </w:t>
      </w:r>
      <w:r>
        <w:rPr>
          <w:rFonts w:ascii="Times New Roman" w:hAnsi="Times New Roman"/>
          <w:color w:val="000000"/>
          <w:sz w:val="28"/>
        </w:rPr>
        <w:t xml:space="preserve">институты. Политическая деятельность.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</w:t>
      </w:r>
      <w:r>
        <w:rPr>
          <w:rFonts w:ascii="Times New Roman" w:hAnsi="Times New Roman"/>
          <w:color w:val="000000"/>
          <w:spacing w:val="-1"/>
          <w:sz w:val="28"/>
        </w:rPr>
        <w:t xml:space="preserve">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Российской Федерации. Субъекты государственной власти в Российской Федерации. Госуда</w:t>
      </w:r>
      <w:r>
        <w:rPr>
          <w:rFonts w:ascii="Times New Roman" w:hAnsi="Times New Roman"/>
          <w:color w:val="000000"/>
          <w:sz w:val="28"/>
        </w:rPr>
        <w:t>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</w:t>
      </w:r>
      <w:r>
        <w:rPr>
          <w:rFonts w:ascii="Times New Roman" w:hAnsi="Times New Roman"/>
          <w:color w:val="000000"/>
          <w:sz w:val="28"/>
        </w:rPr>
        <w:t>дерации. Государственная политика Российской Федерации по противодействию экстремизму.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</w:t>
      </w:r>
      <w:r>
        <w:rPr>
          <w:rFonts w:ascii="Times New Roman" w:hAnsi="Times New Roman"/>
          <w:color w:val="000000"/>
          <w:sz w:val="28"/>
        </w:rPr>
        <w:t>-политические течения современности.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Избирательная система. Типы избирательных си</w:t>
      </w:r>
      <w:r>
        <w:rPr>
          <w:rFonts w:ascii="Times New Roman" w:hAnsi="Times New Roman"/>
          <w:color w:val="000000"/>
          <w:sz w:val="28"/>
        </w:rPr>
        <w:t>стем: мажоритарная, пропорциональная, смешанная. Избирательная система в Российской Федерации.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элита и политическое лидерство. Типология лидерства.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средств массовой информации в политической жизни общества. Интернет в современной политич</w:t>
      </w:r>
      <w:r>
        <w:rPr>
          <w:rFonts w:ascii="Times New Roman" w:hAnsi="Times New Roman"/>
          <w:color w:val="000000"/>
          <w:sz w:val="28"/>
        </w:rPr>
        <w:t>еской коммуникации.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Правовое регулирование общественных отношений в Российской Федерации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</w:t>
      </w:r>
      <w:r>
        <w:rPr>
          <w:rFonts w:ascii="Times New Roman" w:hAnsi="Times New Roman"/>
          <w:color w:val="000000"/>
          <w:sz w:val="28"/>
        </w:rPr>
        <w:t xml:space="preserve">права. Правоотношения, их субъекты. Особенности правового статуса несовершеннолетних. Правонарушение и </w:t>
      </w:r>
      <w:r>
        <w:rPr>
          <w:rFonts w:ascii="Times New Roman" w:hAnsi="Times New Roman"/>
          <w:color w:val="000000"/>
          <w:sz w:val="28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Федерации. Основы конституци</w:t>
      </w:r>
      <w:r>
        <w:rPr>
          <w:rFonts w:ascii="Times New Roman" w:hAnsi="Times New Roman"/>
          <w:color w:val="000000"/>
          <w:spacing w:val="-2"/>
          <w:sz w:val="28"/>
        </w:rPr>
        <w:t>онного строя Рос</w:t>
      </w:r>
      <w:r>
        <w:rPr>
          <w:rFonts w:ascii="Times New Roman" w:hAnsi="Times New Roman"/>
          <w:color w:val="000000"/>
          <w:spacing w:val="-2"/>
          <w:sz w:val="28"/>
        </w:rPr>
        <w:t>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</w:t>
      </w:r>
      <w:r>
        <w:rPr>
          <w:rFonts w:ascii="Times New Roman" w:hAnsi="Times New Roman"/>
          <w:color w:val="000000"/>
          <w:spacing w:val="-2"/>
          <w:sz w:val="28"/>
        </w:rPr>
        <w:t>дная защита прав человека в условиях мирного и военного времени.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Трудовое право. Трудовые правоотношения. Порядок приема на работу, заключения и расторжения трудового догов</w:t>
      </w:r>
      <w:r>
        <w:rPr>
          <w:rFonts w:ascii="Times New Roman" w:hAnsi="Times New Roman"/>
          <w:color w:val="000000"/>
          <w:spacing w:val="-1"/>
          <w:sz w:val="28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Законодательство Российской Федерации о налогах и сборах. Участники отн</w:t>
      </w:r>
      <w:r>
        <w:rPr>
          <w:rFonts w:ascii="Times New Roman" w:hAnsi="Times New Roman"/>
          <w:color w:val="000000"/>
          <w:sz w:val="28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>
        <w:rPr>
          <w:rFonts w:ascii="Times New Roman" w:hAnsi="Times New Roman"/>
          <w:color w:val="000000"/>
          <w:sz w:val="28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законодательство. Экологические</w:t>
      </w:r>
      <w:r>
        <w:rPr>
          <w:rFonts w:ascii="Times New Roman" w:hAnsi="Times New Roman"/>
          <w:color w:val="000000"/>
          <w:sz w:val="28"/>
        </w:rPr>
        <w:t xml:space="preserve"> правонарушения. Способы защиты права на благоприятную окружающую среду.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>
        <w:rPr>
          <w:rFonts w:ascii="Times New Roman" w:hAnsi="Times New Roman"/>
          <w:color w:val="000000"/>
          <w:sz w:val="28"/>
        </w:rPr>
        <w:t>вной ответственности несовершеннолетних.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</w:t>
      </w:r>
      <w:r>
        <w:rPr>
          <w:rFonts w:ascii="Times New Roman" w:hAnsi="Times New Roman"/>
          <w:color w:val="000000"/>
          <w:sz w:val="28"/>
        </w:rPr>
        <w:t xml:space="preserve">головный процесс, его принципы и стадии. Субъекты уголовного процесса. 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судопроизводство. Арбитражное судопроизводство.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образование, юристы как социально-профессиональная группа.</w:t>
      </w:r>
    </w:p>
    <w:p w:rsidR="006B4AF2" w:rsidRDefault="006B4AF2">
      <w:pPr>
        <w:sectPr w:rsidR="006B4AF2">
          <w:pgSz w:w="11906" w:h="16383"/>
          <w:pgMar w:top="1134" w:right="850" w:bottom="1134" w:left="1701" w:header="720" w:footer="720" w:gutter="0"/>
          <w:cols w:space="720"/>
        </w:sectPr>
      </w:pPr>
    </w:p>
    <w:p w:rsidR="006B4AF2" w:rsidRDefault="001D0C45">
      <w:pPr>
        <w:spacing w:after="0"/>
        <w:ind w:left="120"/>
      </w:pPr>
      <w:bookmarkStart w:id="8" w:name="block-89317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</w:t>
      </w:r>
      <w:r>
        <w:rPr>
          <w:rFonts w:ascii="Times New Roman" w:hAnsi="Times New Roman"/>
          <w:b/>
          <w:color w:val="000000"/>
          <w:sz w:val="28"/>
        </w:rPr>
        <w:t>ЕДМЕТА «ОБЩЕСТВОЗНАНИЕ» (БАЗОВЫЙ УРОВЕНЬ)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>
        <w:rPr>
          <w:rFonts w:ascii="Times New Roman" w:hAnsi="Times New Roman"/>
          <w:color w:val="000000"/>
          <w:sz w:val="28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>
        <w:rPr>
          <w:rFonts w:ascii="Times New Roman" w:hAnsi="Times New Roman"/>
          <w:color w:val="000000"/>
          <w:sz w:val="28"/>
        </w:rPr>
        <w:t>вных направлений воспитательной деятельности, в том числе в части: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6B4AF2" w:rsidRDefault="001D0C4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B4AF2" w:rsidRDefault="001D0C4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</w:t>
      </w:r>
      <w:r>
        <w:rPr>
          <w:rFonts w:ascii="Times New Roman" w:hAnsi="Times New Roman"/>
          <w:color w:val="000000"/>
          <w:sz w:val="28"/>
        </w:rPr>
        <w:t>ажение закона и правопорядка;</w:t>
      </w:r>
    </w:p>
    <w:p w:rsidR="006B4AF2" w:rsidRDefault="001D0C4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6B4AF2" w:rsidRDefault="001D0C4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</w:t>
      </w:r>
      <w:r>
        <w:rPr>
          <w:rFonts w:ascii="Times New Roman" w:hAnsi="Times New Roman"/>
          <w:color w:val="000000"/>
          <w:sz w:val="28"/>
        </w:rPr>
        <w:t>ции по социальным, религиозным, расовым, национальным признакам;</w:t>
      </w:r>
    </w:p>
    <w:p w:rsidR="006B4AF2" w:rsidRDefault="001D0C4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B4AF2" w:rsidRDefault="001D0C4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</w:t>
      </w:r>
      <w:r>
        <w:rPr>
          <w:rFonts w:ascii="Times New Roman" w:hAnsi="Times New Roman"/>
          <w:color w:val="000000"/>
          <w:sz w:val="28"/>
        </w:rPr>
        <w:t>ми в соответствии с их функциями и назначением;</w:t>
      </w:r>
    </w:p>
    <w:p w:rsidR="006B4AF2" w:rsidRDefault="001D0C4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6B4AF2" w:rsidRDefault="001D0C4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>
        <w:rPr>
          <w:rFonts w:ascii="Times New Roman" w:hAnsi="Times New Roman"/>
          <w:color w:val="000000"/>
          <w:sz w:val="28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6B4AF2" w:rsidRDefault="001D0C4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>
        <w:rPr>
          <w:rFonts w:ascii="Times New Roman" w:hAnsi="Times New Roman"/>
          <w:color w:val="000000"/>
          <w:sz w:val="28"/>
        </w:rPr>
        <w:t xml:space="preserve"> России в науке, искусстве, спорте, технологиях, труде;</w:t>
      </w:r>
    </w:p>
    <w:p w:rsidR="006B4AF2" w:rsidRDefault="001D0C4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6B4AF2" w:rsidRDefault="001D0C4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B4AF2" w:rsidRDefault="001D0C4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6B4AF2" w:rsidRDefault="001D0C4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B4AF2" w:rsidRDefault="001D0C4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6B4AF2" w:rsidRDefault="001D0C4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</w:t>
      </w:r>
      <w:r>
        <w:rPr>
          <w:rFonts w:ascii="Times New Roman" w:hAnsi="Times New Roman"/>
          <w:color w:val="000000"/>
          <w:sz w:val="28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6B4AF2" w:rsidRDefault="001D0C4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</w:t>
      </w:r>
      <w:r>
        <w:rPr>
          <w:rFonts w:ascii="Times New Roman" w:hAnsi="Times New Roman"/>
          <w:color w:val="000000"/>
          <w:sz w:val="28"/>
        </w:rPr>
        <w:t>а, общественных отношений;</w:t>
      </w:r>
    </w:p>
    <w:p w:rsidR="006B4AF2" w:rsidRDefault="001D0C4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B4AF2" w:rsidRDefault="001D0C4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</w:t>
      </w:r>
      <w:r>
        <w:rPr>
          <w:rFonts w:ascii="Times New Roman" w:hAnsi="Times New Roman"/>
          <w:color w:val="000000"/>
          <w:sz w:val="28"/>
        </w:rPr>
        <w:t xml:space="preserve"> этнических культурных традиций и народного творчества;</w:t>
      </w:r>
    </w:p>
    <w:p w:rsidR="006B4AF2" w:rsidRDefault="001D0C4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6B4AF2" w:rsidRDefault="001D0C4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>
        <w:rPr>
          <w:rFonts w:ascii="Times New Roman" w:hAnsi="Times New Roman"/>
          <w:color w:val="000000"/>
          <w:sz w:val="28"/>
        </w:rPr>
        <w:t>совершенствовании;</w:t>
      </w:r>
    </w:p>
    <w:p w:rsidR="006B4AF2" w:rsidRDefault="001D0C4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6B4AF2" w:rsidRDefault="001D0C4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B4AF2" w:rsidRDefault="001D0C4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к активной социально направленной </w:t>
      </w:r>
      <w:r>
        <w:rPr>
          <w:rFonts w:ascii="Times New Roman" w:hAnsi="Times New Roman"/>
          <w:color w:val="000000"/>
          <w:sz w:val="28"/>
        </w:rPr>
        <w:t>деятельности, способность инициировать, планировать и самостоятельно выполнять такую деятельность;</w:t>
      </w:r>
    </w:p>
    <w:p w:rsidR="006B4AF2" w:rsidRDefault="001D0C4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>
        <w:rPr>
          <w:rFonts w:ascii="Times New Roman" w:hAnsi="Times New Roman"/>
          <w:color w:val="000000"/>
          <w:sz w:val="28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6B4AF2" w:rsidRDefault="001D0C4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6B4AF2" w:rsidRDefault="001D0C4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сформ</w:t>
      </w:r>
      <w:r>
        <w:rPr>
          <w:rFonts w:ascii="Times New Roman" w:hAnsi="Times New Roman"/>
          <w:color w:val="000000"/>
          <w:sz w:val="28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B4AF2" w:rsidRDefault="001D0C4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</w:t>
      </w:r>
      <w:r>
        <w:rPr>
          <w:rFonts w:ascii="Times New Roman" w:hAnsi="Times New Roman"/>
          <w:color w:val="000000"/>
          <w:sz w:val="28"/>
        </w:rPr>
        <w:t>ния целей устойчивого развития человечества;</w:t>
      </w:r>
    </w:p>
    <w:p w:rsidR="006B4AF2" w:rsidRDefault="001D0C4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6B4AF2" w:rsidRDefault="001D0C4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B4AF2" w:rsidRDefault="001D0C4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</w:t>
      </w:r>
      <w:r>
        <w:rPr>
          <w:rFonts w:ascii="Times New Roman" w:hAnsi="Times New Roman"/>
          <w:color w:val="000000"/>
          <w:sz w:val="28"/>
        </w:rPr>
        <w:t>кой направленности.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6B4AF2" w:rsidRDefault="001D0C4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>
        <w:rPr>
          <w:rFonts w:ascii="Times New Roman" w:hAnsi="Times New Roman"/>
          <w:color w:val="000000"/>
          <w:sz w:val="28"/>
        </w:rPr>
        <w:t>в поликультурном мире;</w:t>
      </w:r>
    </w:p>
    <w:p w:rsidR="006B4AF2" w:rsidRDefault="001D0C4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B4AF2" w:rsidRDefault="001D0C4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6B4AF2" w:rsidRDefault="001D0C4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>
        <w:rPr>
          <w:rFonts w:ascii="Times New Roman" w:hAnsi="Times New Roman"/>
          <w:color w:val="000000"/>
          <w:sz w:val="28"/>
        </w:rPr>
        <w:t>дисциплин.</w:t>
      </w:r>
    </w:p>
    <w:p w:rsidR="006B4AF2" w:rsidRDefault="006B4AF2">
      <w:pPr>
        <w:spacing w:after="0"/>
        <w:ind w:left="120"/>
        <w:jc w:val="both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6B4AF2" w:rsidRDefault="001D0C4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</w:t>
      </w:r>
      <w:r>
        <w:rPr>
          <w:rFonts w:ascii="Times New Roman" w:hAnsi="Times New Roman"/>
          <w:color w:val="000000"/>
          <w:sz w:val="28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B4AF2" w:rsidRDefault="001D0C4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</w:t>
      </w:r>
      <w:r>
        <w:rPr>
          <w:rFonts w:ascii="Times New Roman" w:hAnsi="Times New Roman"/>
          <w:color w:val="000000"/>
          <w:sz w:val="28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6B4AF2" w:rsidRDefault="001D0C4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>
        <w:rPr>
          <w:rFonts w:ascii="Times New Roman" w:hAnsi="Times New Roman"/>
          <w:color w:val="000000"/>
          <w:sz w:val="28"/>
        </w:rPr>
        <w:t xml:space="preserve">жностей; </w:t>
      </w:r>
    </w:p>
    <w:p w:rsidR="006B4AF2" w:rsidRDefault="001D0C4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6B4AF2" w:rsidRDefault="001D0C4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>
        <w:rPr>
          <w:rFonts w:ascii="Times New Roman" w:hAnsi="Times New Roman"/>
          <w:color w:val="000000"/>
          <w:sz w:val="28"/>
        </w:rPr>
        <w:t xml:space="preserve"> и сопереживанию;</w:t>
      </w:r>
    </w:p>
    <w:p w:rsidR="006B4AF2" w:rsidRDefault="001D0C4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п</w:t>
      </w:r>
      <w:r>
        <w:rPr>
          <w:rFonts w:ascii="Times New Roman" w:hAnsi="Times New Roman"/>
          <w:color w:val="000000"/>
          <w:sz w:val="28"/>
        </w:rPr>
        <w:t>о предмету «Обществознание» (базовый уровень) должны отражать:</w:t>
      </w:r>
    </w:p>
    <w:p w:rsidR="006B4AF2" w:rsidRDefault="001D0C4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B4AF2" w:rsidRDefault="001D0C4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6B4AF2" w:rsidRDefault="001D0C4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6B4AF2" w:rsidRDefault="001D0C4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цели познавательной деятельности, задавать параметры и критерии их достижения;</w:t>
      </w:r>
    </w:p>
    <w:p w:rsidR="006B4AF2" w:rsidRDefault="001D0C4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</w:t>
      </w:r>
      <w:r>
        <w:rPr>
          <w:rFonts w:ascii="Times New Roman" w:hAnsi="Times New Roman"/>
          <w:color w:val="000000"/>
          <w:sz w:val="28"/>
        </w:rPr>
        <w:t>ечия в рассматриваемых социальных явлениях и процессах;</w:t>
      </w:r>
    </w:p>
    <w:p w:rsidR="006B4AF2" w:rsidRDefault="001D0C4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B4AF2" w:rsidRDefault="001D0C4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</w:t>
      </w:r>
      <w:r>
        <w:rPr>
          <w:rFonts w:ascii="Times New Roman" w:hAnsi="Times New Roman"/>
          <w:color w:val="000000"/>
          <w:sz w:val="28"/>
        </w:rPr>
        <w:t xml:space="preserve"> реального, виртуального и комбинированного взаимодействия;</w:t>
      </w:r>
    </w:p>
    <w:p w:rsidR="006B4AF2" w:rsidRDefault="001D0C4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</w:t>
      </w:r>
      <w:r>
        <w:rPr>
          <w:rFonts w:ascii="Times New Roman" w:hAnsi="Times New Roman"/>
          <w:color w:val="000000"/>
          <w:sz w:val="28"/>
        </w:rPr>
        <w:t>ти, навыки разрешения проблем;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</w:t>
      </w:r>
      <w:r>
        <w:rPr>
          <w:rFonts w:ascii="Times New Roman" w:hAnsi="Times New Roman"/>
          <w:color w:val="000000"/>
          <w:sz w:val="28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</w:t>
      </w:r>
      <w:r>
        <w:rPr>
          <w:rFonts w:ascii="Times New Roman" w:hAnsi="Times New Roman"/>
          <w:color w:val="000000"/>
          <w:sz w:val="28"/>
        </w:rPr>
        <w:t>задачи в образовательной деятельности и жизненных ситуациях;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>
        <w:rPr>
          <w:rFonts w:ascii="Times New Roman" w:hAnsi="Times New Roman"/>
          <w:color w:val="000000"/>
          <w:sz w:val="28"/>
        </w:rPr>
        <w:t>, задавать параметры и критерии решения;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</w:t>
      </w:r>
      <w:r>
        <w:rPr>
          <w:rFonts w:ascii="Times New Roman" w:hAnsi="Times New Roman"/>
          <w:color w:val="000000"/>
          <w:sz w:val="28"/>
        </w:rPr>
        <w:t xml:space="preserve"> объектов, в социальных отношениях; оценивать приобретенный опыт;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двигать новые идеи, предлагать оригинальные подходы и решения;</w:t>
      </w:r>
    </w:p>
    <w:p w:rsidR="006B4AF2" w:rsidRDefault="001D0C4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B4AF2" w:rsidRDefault="001D0C4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</w:t>
      </w:r>
      <w:r>
        <w:rPr>
          <w:rFonts w:ascii="Times New Roman" w:hAnsi="Times New Roman"/>
          <w:color w:val="000000"/>
          <w:sz w:val="28"/>
        </w:rPr>
        <w:t>ск, анализ, систематизацию и интерпретацию информации различных видов и форм представления;</w:t>
      </w:r>
    </w:p>
    <w:p w:rsidR="006B4AF2" w:rsidRDefault="001D0C4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B4AF2" w:rsidRDefault="001D0C4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</w:t>
      </w:r>
      <w:r>
        <w:rPr>
          <w:rFonts w:ascii="Times New Roman" w:hAnsi="Times New Roman"/>
          <w:color w:val="000000"/>
          <w:sz w:val="28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6B4AF2" w:rsidRDefault="001D0C4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</w:t>
      </w:r>
      <w:r>
        <w:rPr>
          <w:rFonts w:ascii="Times New Roman" w:hAnsi="Times New Roman"/>
          <w:color w:val="000000"/>
          <w:sz w:val="28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B4AF2" w:rsidRDefault="001D0C4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</w:t>
      </w:r>
      <w:r>
        <w:rPr>
          <w:rFonts w:ascii="Times New Roman" w:hAnsi="Times New Roman"/>
          <w:color w:val="000000"/>
          <w:sz w:val="28"/>
        </w:rPr>
        <w:t>ной безопасности личности.</w:t>
      </w:r>
    </w:p>
    <w:p w:rsidR="006B4AF2" w:rsidRDefault="001D0C4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6B4AF2" w:rsidRDefault="001D0C4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B4AF2" w:rsidRDefault="001D0C4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>
        <w:rPr>
          <w:rFonts w:ascii="Times New Roman" w:hAnsi="Times New Roman"/>
          <w:color w:val="000000"/>
          <w:sz w:val="28"/>
        </w:rPr>
        <w:t>итуаций и смягчать конфликты;</w:t>
      </w:r>
    </w:p>
    <w:p w:rsidR="006B4AF2" w:rsidRDefault="001D0C4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6B4AF2" w:rsidRDefault="001D0C4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6B4AF2" w:rsidRDefault="001D0C4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преимущества командной и индивидуальной работы;</w:t>
      </w:r>
    </w:p>
    <w:p w:rsidR="006B4AF2" w:rsidRDefault="001D0C4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B4AF2" w:rsidRDefault="001D0C4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</w:t>
      </w:r>
      <w:r>
        <w:rPr>
          <w:rFonts w:ascii="Times New Roman" w:hAnsi="Times New Roman"/>
          <w:color w:val="000000"/>
          <w:sz w:val="28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B4AF2" w:rsidRDefault="001D0C4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</w:t>
      </w:r>
      <w:r>
        <w:rPr>
          <w:rFonts w:ascii="Times New Roman" w:hAnsi="Times New Roman"/>
          <w:color w:val="000000"/>
          <w:sz w:val="28"/>
        </w:rPr>
        <w:t xml:space="preserve"> критериям;</w:t>
      </w:r>
    </w:p>
    <w:p w:rsidR="006B4AF2" w:rsidRDefault="001D0C4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6B4AF2" w:rsidRDefault="001D0C45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</w:t>
      </w:r>
      <w:r>
        <w:rPr>
          <w:rFonts w:ascii="Times New Roman" w:hAnsi="Times New Roman"/>
          <w:color w:val="000000"/>
          <w:sz w:val="28"/>
        </w:rPr>
        <w:t>ие, быть инициативным.</w:t>
      </w:r>
    </w:p>
    <w:p w:rsidR="006B4AF2" w:rsidRDefault="001D0C4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6B4AF2" w:rsidRDefault="001D0C4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>
        <w:rPr>
          <w:rFonts w:ascii="Times New Roman" w:hAnsi="Times New Roman"/>
          <w:color w:val="000000"/>
          <w:sz w:val="28"/>
        </w:rPr>
        <w:t>туациях;</w:t>
      </w:r>
    </w:p>
    <w:p w:rsidR="006B4AF2" w:rsidRDefault="001D0C4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B4AF2" w:rsidRDefault="001D0C4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B4AF2" w:rsidRDefault="001D0C4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расширять </w:t>
      </w:r>
      <w:r>
        <w:rPr>
          <w:rFonts w:ascii="Times New Roman" w:hAnsi="Times New Roman"/>
          <w:color w:val="000000"/>
          <w:sz w:val="28"/>
        </w:rPr>
        <w:t>рамки учебного предмета на основе личных предпочтений;</w:t>
      </w:r>
    </w:p>
    <w:p w:rsidR="006B4AF2" w:rsidRDefault="001D0C4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B4AF2" w:rsidRDefault="001D0C4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6B4AF2" w:rsidRDefault="001D0C4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способствовать фо</w:t>
      </w:r>
      <w:r>
        <w:rPr>
          <w:rFonts w:ascii="Times New Roman" w:hAnsi="Times New Roman"/>
          <w:color w:val="000000"/>
          <w:sz w:val="28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6B4AF2" w:rsidRDefault="001D0C4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B4AF2" w:rsidRDefault="001D0C4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</w:t>
      </w:r>
      <w:r>
        <w:rPr>
          <w:rFonts w:ascii="Times New Roman" w:hAnsi="Times New Roman"/>
          <w:color w:val="000000"/>
          <w:sz w:val="28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6B4AF2" w:rsidRDefault="001D0C4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оценивать риски и своевременно принимать решения </w:t>
      </w:r>
      <w:r>
        <w:rPr>
          <w:rFonts w:ascii="Times New Roman" w:hAnsi="Times New Roman"/>
          <w:color w:val="000000"/>
          <w:sz w:val="28"/>
        </w:rPr>
        <w:t>по их снижению;</w:t>
      </w:r>
    </w:p>
    <w:p w:rsidR="006B4AF2" w:rsidRDefault="001D0C45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6B4AF2" w:rsidRDefault="001D0C4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B4AF2" w:rsidRDefault="001D0C4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B4AF2" w:rsidRDefault="001D0C4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свое право и право других на ошибки;</w:t>
      </w:r>
    </w:p>
    <w:p w:rsidR="006B4AF2" w:rsidRDefault="001D0C45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>
        <w:rPr>
          <w:rFonts w:ascii="Times New Roman" w:hAnsi="Times New Roman"/>
          <w:color w:val="000000"/>
          <w:sz w:val="28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>
        <w:rPr>
          <w:rFonts w:ascii="Times New Roman" w:hAnsi="Times New Roman"/>
          <w:color w:val="000000"/>
          <w:sz w:val="28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>
        <w:rPr>
          <w:rFonts w:ascii="Times New Roman" w:hAnsi="Times New Roman"/>
          <w:color w:val="000000"/>
          <w:sz w:val="28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</w:t>
      </w:r>
      <w:r>
        <w:rPr>
          <w:rFonts w:ascii="Times New Roman" w:hAnsi="Times New Roman"/>
          <w:color w:val="000000"/>
          <w:sz w:val="28"/>
        </w:rPr>
        <w:t>енностях профессиональной деятельности в области науки и культуры;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>
        <w:rPr>
          <w:rFonts w:ascii="Times New Roman" w:hAnsi="Times New Roman"/>
          <w:color w:val="000000"/>
          <w:sz w:val="28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>
        <w:rPr>
          <w:rFonts w:ascii="Times New Roman" w:hAnsi="Times New Roman"/>
          <w:color w:val="000000"/>
          <w:sz w:val="28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>
        <w:rPr>
          <w:rFonts w:ascii="Times New Roman" w:hAnsi="Times New Roman"/>
          <w:color w:val="000000"/>
          <w:sz w:val="28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>
        <w:rPr>
          <w:rFonts w:ascii="Times New Roman" w:hAnsi="Times New Roman"/>
          <w:color w:val="000000"/>
          <w:sz w:val="28"/>
        </w:rPr>
        <w:t>вная культура», «Экономическая жизнь общества».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>
        <w:rPr>
          <w:rFonts w:ascii="Times New Roman" w:hAnsi="Times New Roman"/>
          <w:color w:val="000000"/>
          <w:sz w:val="28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>
        <w:rPr>
          <w:rFonts w:ascii="Times New Roman" w:hAnsi="Times New Roman"/>
          <w:color w:val="000000"/>
          <w:sz w:val="28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>
        <w:rPr>
          <w:rFonts w:ascii="Times New Roman" w:hAnsi="Times New Roman"/>
          <w:color w:val="000000"/>
          <w:sz w:val="28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>
        <w:rPr>
          <w:rFonts w:ascii="Times New Roman" w:hAnsi="Times New Roman"/>
          <w:color w:val="000000"/>
          <w:spacing w:val="-2"/>
          <w:sz w:val="28"/>
        </w:rPr>
        <w:t>услуг; типы и виды рыночных структур; факторы производства; источники финансирования предприятий</w:t>
      </w:r>
      <w:r>
        <w:rPr>
          <w:rFonts w:ascii="Times New Roman" w:hAnsi="Times New Roman"/>
          <w:color w:val="000000"/>
          <w:sz w:val="28"/>
        </w:rPr>
        <w:t>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>
        <w:rPr>
          <w:rFonts w:ascii="Times New Roman" w:hAnsi="Times New Roman"/>
          <w:color w:val="000000"/>
          <w:sz w:val="28"/>
        </w:rPr>
        <w:lastRenderedPageBreak/>
        <w:t>иерархические и другие связи подсис</w:t>
      </w:r>
      <w:r>
        <w:rPr>
          <w:rFonts w:ascii="Times New Roman" w:hAnsi="Times New Roman"/>
          <w:color w:val="000000"/>
          <w:sz w:val="28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>
        <w:rPr>
          <w:rFonts w:ascii="Times New Roman" w:hAnsi="Times New Roman"/>
          <w:color w:val="000000"/>
          <w:sz w:val="28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>
        <w:rPr>
          <w:rFonts w:ascii="Times New Roman" w:hAnsi="Times New Roman"/>
          <w:color w:val="000000"/>
          <w:sz w:val="28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>
        <w:rPr>
          <w:rFonts w:ascii="Times New Roman" w:hAnsi="Times New Roman"/>
          <w:color w:val="000000"/>
          <w:sz w:val="28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>
        <w:rPr>
          <w:rFonts w:ascii="Times New Roman" w:hAnsi="Times New Roman"/>
          <w:color w:val="000000"/>
          <w:sz w:val="28"/>
        </w:rPr>
        <w:t>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>
        <w:rPr>
          <w:rFonts w:ascii="Times New Roman" w:hAnsi="Times New Roman"/>
          <w:color w:val="000000"/>
          <w:sz w:val="28"/>
        </w:rPr>
        <w:t>зирование, метод моделирования и сравнительно-исторический метод.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>
        <w:rPr>
          <w:rFonts w:ascii="Times New Roman" w:hAnsi="Times New Roman"/>
          <w:color w:val="000000"/>
          <w:sz w:val="28"/>
        </w:rPr>
        <w:t xml:space="preserve"> общественного развития, российском обществе, об угрозах и вызовах развития в XXI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>
        <w:rPr>
          <w:rFonts w:ascii="Times New Roman" w:hAnsi="Times New Roman"/>
          <w:color w:val="000000"/>
          <w:sz w:val="28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</w:t>
      </w:r>
      <w:r>
        <w:rPr>
          <w:rFonts w:ascii="Times New Roman" w:hAnsi="Times New Roman"/>
          <w:color w:val="000000"/>
          <w:sz w:val="28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>
        <w:rPr>
          <w:rFonts w:ascii="Times New Roman" w:hAnsi="Times New Roman"/>
          <w:color w:val="000000"/>
          <w:sz w:val="28"/>
        </w:rPr>
        <w:lastRenderedPageBreak/>
        <w:t xml:space="preserve">выводы, оценочные </w:t>
      </w:r>
      <w:r>
        <w:rPr>
          <w:rFonts w:ascii="Times New Roman" w:hAnsi="Times New Roman"/>
          <w:color w:val="000000"/>
          <w:sz w:val="28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>
        <w:rPr>
          <w:rFonts w:ascii="Times New Roman" w:hAnsi="Times New Roman"/>
          <w:color w:val="000000"/>
          <w:sz w:val="28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>
        <w:rPr>
          <w:rFonts w:ascii="Times New Roman" w:hAnsi="Times New Roman"/>
          <w:color w:val="000000"/>
          <w:sz w:val="28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Использовать обществоведческие знания для взаимодействия с представителями других национальностей </w:t>
      </w:r>
      <w:r>
        <w:rPr>
          <w:rFonts w:ascii="Times New Roman" w:hAnsi="Times New Roman"/>
          <w:color w:val="000000"/>
          <w:sz w:val="28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>
        <w:rPr>
          <w:rFonts w:ascii="Times New Roman" w:hAnsi="Times New Roman"/>
          <w:color w:val="000000"/>
          <w:sz w:val="28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</w:t>
      </w:r>
      <w:r>
        <w:rPr>
          <w:rFonts w:ascii="Times New Roman" w:hAnsi="Times New Roman"/>
          <w:color w:val="000000"/>
          <w:sz w:val="28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>
        <w:rPr>
          <w:rFonts w:ascii="Times New Roman" w:hAnsi="Times New Roman"/>
          <w:color w:val="000000"/>
          <w:sz w:val="28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</w:t>
      </w:r>
      <w:r>
        <w:rPr>
          <w:rFonts w:ascii="Times New Roman" w:hAnsi="Times New Roman"/>
          <w:color w:val="000000"/>
          <w:sz w:val="28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>
        <w:rPr>
          <w:rFonts w:ascii="Times New Roman" w:hAnsi="Times New Roman"/>
          <w:color w:val="000000"/>
          <w:sz w:val="28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>
        <w:rPr>
          <w:rFonts w:ascii="Times New Roman" w:hAnsi="Times New Roman"/>
          <w:color w:val="000000"/>
          <w:sz w:val="28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>
        <w:rPr>
          <w:rFonts w:ascii="Times New Roman" w:hAnsi="Times New Roman"/>
          <w:color w:val="000000"/>
          <w:sz w:val="28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>
        <w:rPr>
          <w:rFonts w:ascii="Times New Roman" w:hAnsi="Times New Roman"/>
          <w:color w:val="000000"/>
          <w:sz w:val="28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знания о финансах и бюджетном регулировании п</w:t>
      </w:r>
      <w:r>
        <w:rPr>
          <w:rFonts w:ascii="Times New Roman" w:hAnsi="Times New Roman"/>
          <w:color w:val="000000"/>
          <w:sz w:val="28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>
        <w:rPr>
          <w:rFonts w:ascii="Times New Roman" w:hAnsi="Times New Roman"/>
          <w:color w:val="000000"/>
          <w:sz w:val="28"/>
        </w:rPr>
        <w:t>ля финансовых услуг с учетом основных способов снижения рисков и правил личной финансовой безопасности.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>
        <w:rPr>
          <w:rFonts w:ascii="Times New Roman" w:hAnsi="Times New Roman"/>
          <w:color w:val="000000"/>
          <w:sz w:val="28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>
        <w:rPr>
          <w:rFonts w:ascii="Times New Roman" w:hAnsi="Times New Roman"/>
          <w:color w:val="000000"/>
          <w:sz w:val="28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>
        <w:rPr>
          <w:rFonts w:ascii="Times New Roman" w:hAnsi="Times New Roman"/>
          <w:color w:val="000000"/>
          <w:sz w:val="28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>
        <w:rPr>
          <w:rFonts w:ascii="Times New Roman" w:hAnsi="Times New Roman"/>
          <w:color w:val="000000"/>
          <w:sz w:val="28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6B4AF2" w:rsidRDefault="001D0C4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B4AF2" w:rsidRDefault="001D0C45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>
        <w:rPr>
          <w:rFonts w:ascii="Times New Roman" w:hAnsi="Times New Roman"/>
          <w:color w:val="000000"/>
          <w:sz w:val="28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 структуре и функциях политической системы общества, направлениях </w:t>
      </w:r>
      <w:r>
        <w:rPr>
          <w:rFonts w:ascii="Times New Roman" w:hAnsi="Times New Roman"/>
          <w:color w:val="000000"/>
          <w:sz w:val="28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>
        <w:rPr>
          <w:rFonts w:ascii="Times New Roman" w:hAnsi="Times New Roman"/>
          <w:color w:val="000000"/>
          <w:sz w:val="28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>
        <w:rPr>
          <w:rFonts w:ascii="Times New Roman" w:hAnsi="Times New Roman"/>
          <w:color w:val="000000"/>
          <w:sz w:val="28"/>
        </w:rPr>
        <w:t>тве, гражданском, административном и уголовном судопроизводстве.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>
        <w:rPr>
          <w:rFonts w:ascii="Times New Roman" w:hAnsi="Times New Roman"/>
          <w:color w:val="000000"/>
          <w:sz w:val="28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>
        <w:rPr>
          <w:rFonts w:ascii="Times New Roman" w:hAnsi="Times New Roman"/>
          <w:color w:val="000000"/>
          <w:sz w:val="28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</w:t>
      </w:r>
      <w:r>
        <w:rPr>
          <w:rFonts w:ascii="Times New Roman" w:hAnsi="Times New Roman"/>
          <w:color w:val="000000"/>
          <w:sz w:val="28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>
        <w:rPr>
          <w:rFonts w:ascii="Times New Roman" w:hAnsi="Times New Roman"/>
          <w:color w:val="000000"/>
          <w:sz w:val="28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>
        <w:rPr>
          <w:rFonts w:ascii="Times New Roman" w:hAnsi="Times New Roman"/>
          <w:color w:val="000000"/>
          <w:sz w:val="28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>
        <w:rPr>
          <w:rFonts w:ascii="Times New Roman" w:hAnsi="Times New Roman"/>
          <w:color w:val="000000"/>
          <w:sz w:val="28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власть, социальная справедливость, социальный инст</w:t>
      </w:r>
      <w:r>
        <w:rPr>
          <w:rFonts w:ascii="Times New Roman" w:hAnsi="Times New Roman"/>
          <w:color w:val="000000"/>
          <w:sz w:val="28"/>
        </w:rPr>
        <w:t>итут;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>
        <w:rPr>
          <w:rFonts w:ascii="Times New Roman" w:hAnsi="Times New Roman"/>
          <w:color w:val="000000"/>
          <w:spacing w:val="-3"/>
          <w:sz w:val="28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>
        <w:rPr>
          <w:rFonts w:ascii="Times New Roman" w:hAnsi="Times New Roman"/>
          <w:color w:val="000000"/>
          <w:spacing w:val="-3"/>
          <w:sz w:val="28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>
        <w:rPr>
          <w:rFonts w:ascii="Times New Roman" w:hAnsi="Times New Roman"/>
          <w:color w:val="000000"/>
          <w:spacing w:val="-3"/>
          <w:sz w:val="28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>
        <w:rPr>
          <w:rFonts w:ascii="Times New Roman" w:hAnsi="Times New Roman"/>
          <w:color w:val="000000"/>
          <w:spacing w:val="-3"/>
          <w:sz w:val="28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Владеть ум</w:t>
      </w:r>
      <w:r>
        <w:rPr>
          <w:rFonts w:ascii="Times New Roman" w:hAnsi="Times New Roman"/>
          <w:color w:val="000000"/>
          <w:sz w:val="28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>
        <w:rPr>
          <w:rFonts w:ascii="Times New Roman" w:hAnsi="Times New Roman"/>
          <w:color w:val="000000"/>
          <w:sz w:val="28"/>
        </w:rPr>
        <w:t>вых актов, прав, свобод и обязанностей;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причины и пос</w:t>
      </w:r>
      <w:r>
        <w:rPr>
          <w:rFonts w:ascii="Times New Roman" w:hAnsi="Times New Roman"/>
          <w:color w:val="000000"/>
          <w:sz w:val="28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>
        <w:rPr>
          <w:rFonts w:ascii="Times New Roman" w:hAnsi="Times New Roman"/>
          <w:color w:val="000000"/>
          <w:sz w:val="28"/>
        </w:rPr>
        <w:t>оведения; правонарушения и юридической ответственности за него; абсентеизма; коррупции;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>
        <w:rPr>
          <w:rFonts w:ascii="Times New Roman" w:hAnsi="Times New Roman"/>
          <w:color w:val="000000"/>
          <w:spacing w:val="-2"/>
          <w:sz w:val="28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Иметь </w:t>
      </w:r>
      <w:r>
        <w:rPr>
          <w:rFonts w:ascii="Times New Roman" w:hAnsi="Times New Roman"/>
          <w:color w:val="000000"/>
          <w:sz w:val="28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>
        <w:rPr>
          <w:rFonts w:ascii="Times New Roman" w:hAnsi="Times New Roman"/>
          <w:color w:val="000000"/>
          <w:sz w:val="28"/>
        </w:rPr>
        <w:t>ое прогнозирование.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>
        <w:rPr>
          <w:rFonts w:ascii="Times New Roman" w:hAnsi="Times New Roman"/>
          <w:color w:val="000000"/>
          <w:sz w:val="28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>
        <w:rPr>
          <w:rFonts w:ascii="Times New Roman" w:hAnsi="Times New Roman"/>
          <w:color w:val="000000"/>
          <w:sz w:val="28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>
        <w:rPr>
          <w:rFonts w:ascii="Times New Roman" w:hAnsi="Times New Roman"/>
          <w:color w:val="000000"/>
          <w:sz w:val="28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>
        <w:rPr>
          <w:rFonts w:ascii="Times New Roman" w:hAnsi="Times New Roman"/>
          <w:color w:val="000000"/>
          <w:sz w:val="28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>
        <w:rPr>
          <w:rFonts w:ascii="Times New Roman" w:hAnsi="Times New Roman"/>
          <w:color w:val="000000"/>
          <w:sz w:val="28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политические и правовые знания для взаимодействия с представителями других национ</w:t>
      </w:r>
      <w:r>
        <w:rPr>
          <w:rFonts w:ascii="Times New Roman" w:hAnsi="Times New Roman"/>
          <w:color w:val="000000"/>
          <w:sz w:val="28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>
        <w:rPr>
          <w:rFonts w:ascii="Times New Roman" w:hAnsi="Times New Roman"/>
          <w:color w:val="000000"/>
          <w:sz w:val="28"/>
        </w:rPr>
        <w:lastRenderedPageBreak/>
        <w:t>осознания роли непрерывного образования; использовать средства информационно-коммуникационных</w:t>
      </w:r>
      <w:r>
        <w:rPr>
          <w:rFonts w:ascii="Times New Roman" w:hAnsi="Times New Roman"/>
          <w:color w:val="000000"/>
          <w:sz w:val="28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Формулировать на основе социальных ценностей и приобретенных знаний о структуре</w:t>
      </w:r>
      <w:r>
        <w:rPr>
          <w:rFonts w:ascii="Times New Roman" w:hAnsi="Times New Roman"/>
          <w:color w:val="000000"/>
          <w:sz w:val="28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>
        <w:rPr>
          <w:rFonts w:ascii="Times New Roman" w:hAnsi="Times New Roman"/>
          <w:color w:val="000000"/>
          <w:sz w:val="28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ключевые понятия, теоретические положения, в </w:t>
      </w:r>
      <w:r>
        <w:rPr>
          <w:rFonts w:ascii="Times New Roman" w:hAnsi="Times New Roman"/>
          <w:color w:val="000000"/>
          <w:sz w:val="28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>
        <w:rPr>
          <w:rFonts w:ascii="Times New Roman" w:hAnsi="Times New Roman"/>
          <w:color w:val="000000"/>
          <w:sz w:val="28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>
        <w:rPr>
          <w:rFonts w:ascii="Times New Roman" w:hAnsi="Times New Roman"/>
          <w:color w:val="000000"/>
          <w:sz w:val="28"/>
        </w:rPr>
        <w:t xml:space="preserve"> явлений социальной действительности;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>
        <w:rPr>
          <w:rFonts w:ascii="Times New Roman" w:hAnsi="Times New Roman"/>
          <w:color w:val="000000"/>
          <w:sz w:val="28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>
        <w:rPr>
          <w:rFonts w:ascii="Times New Roman" w:hAnsi="Times New Roman"/>
          <w:color w:val="000000"/>
          <w:sz w:val="28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>
        <w:rPr>
          <w:rFonts w:ascii="Times New Roman" w:hAnsi="Times New Roman"/>
          <w:color w:val="000000"/>
          <w:sz w:val="28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>
        <w:rPr>
          <w:rFonts w:ascii="Times New Roman" w:hAnsi="Times New Roman"/>
          <w:color w:val="000000"/>
          <w:sz w:val="28"/>
        </w:rPr>
        <w:t xml:space="preserve">головного процесса, </w:t>
      </w:r>
      <w:r>
        <w:rPr>
          <w:rFonts w:ascii="Times New Roman" w:hAnsi="Times New Roman"/>
          <w:color w:val="000000"/>
          <w:sz w:val="28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Применять знание о правах и обязанностях потребителя финансовых услуг, зафиксированных в законодательстве Росс</w:t>
      </w:r>
      <w:r>
        <w:rPr>
          <w:rFonts w:ascii="Times New Roman" w:hAnsi="Times New Roman"/>
          <w:color w:val="000000"/>
          <w:sz w:val="28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Оценивать социальную информ</w:t>
      </w:r>
      <w:r>
        <w:rPr>
          <w:rFonts w:ascii="Times New Roman" w:hAnsi="Times New Roman"/>
          <w:color w:val="000000"/>
          <w:sz w:val="28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>
        <w:rPr>
          <w:rFonts w:ascii="Times New Roman" w:hAnsi="Times New Roman"/>
          <w:color w:val="000000"/>
          <w:sz w:val="28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6B4AF2" w:rsidRDefault="001D0C4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оценивать и принимать решения, вы</w:t>
      </w:r>
      <w:r>
        <w:rPr>
          <w:rFonts w:ascii="Times New Roman" w:hAnsi="Times New Roman"/>
          <w:color w:val="000000"/>
          <w:sz w:val="28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>
        <w:rPr>
          <w:rFonts w:ascii="Times New Roman" w:hAnsi="Times New Roman"/>
          <w:color w:val="000000"/>
          <w:sz w:val="28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6B4AF2" w:rsidRDefault="006B4AF2">
      <w:pPr>
        <w:sectPr w:rsidR="006B4AF2">
          <w:pgSz w:w="11906" w:h="16383"/>
          <w:pgMar w:top="1134" w:right="850" w:bottom="1134" w:left="1701" w:header="720" w:footer="720" w:gutter="0"/>
          <w:cols w:space="720"/>
        </w:sectPr>
      </w:pPr>
    </w:p>
    <w:p w:rsidR="006B4AF2" w:rsidRDefault="001D0C45">
      <w:pPr>
        <w:spacing w:after="0"/>
        <w:ind w:left="120"/>
      </w:pPr>
      <w:bookmarkStart w:id="9" w:name="block-89317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6B4AF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Категории и принципы морали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https://m.edsoo.ru/7f41c418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</w:tbl>
    <w:p w:rsidR="006B4AF2" w:rsidRDefault="006B4AF2">
      <w:pPr>
        <w:sectPr w:rsidR="006B4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6B4AF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права, свободы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конституционного,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https://m.edsoo.ru/7f41cf62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</w:tbl>
    <w:p w:rsidR="006B4AF2" w:rsidRDefault="006B4AF2">
      <w:pPr>
        <w:sectPr w:rsidR="006B4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AF2" w:rsidRDefault="006B4AF2">
      <w:pPr>
        <w:sectPr w:rsidR="006B4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AF2" w:rsidRDefault="001D0C45">
      <w:pPr>
        <w:spacing w:after="0"/>
        <w:ind w:left="120"/>
      </w:pPr>
      <w:bookmarkStart w:id="10" w:name="block-89317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6B4AF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https://m.edsoo.ru/f5eccb04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https://m.edsoo.ru/f5eccc8a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https://m.edsoo.ru/f5ecc514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https://m.edsoo.ru/f5eca7e6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https://m.edsoo.ru/f5ecb204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Самосознание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https://m.edsoo.ru/f5ecb36c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https://m.edsoo.ru/f5ecb88a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https://m.edsoo.ru/f5ecba38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https://m.edsoo.ru/f5ecbbaa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https://m.edsoo.ru/f5ecceec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https://m.edsoo.ru/f5ecd068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https://m.edsoo.ru/f5ecbe7a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https://m.edsoo.ru/f5ecaa52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https://m.edsoo.ru/f5ecab9c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 как общечеловеческая ценность и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https://m.edsoo.ru/f5ecacd2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https://m.edsoo.ru/f5ecc230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https://m.edsoo.ru/f5ecc096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https://m.edsoo.ru/f5ecbd30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https://m.edsoo.ru/f5ecc3ac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https://m.edsoo.ru/f5ecb07e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https://m.edsoo.ru/f5ecae26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https://m.edsoo.ru/f5ecc802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https://m.edsoo.ru/f5ecc97e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https://m.edsoo.ru/f5ecf598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https://m.edsoo.ru/f5ecd360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https://m.edsoo.ru/f5ecd5f4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https://m.edsoo.ru/f5ecd7b6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https://m.edsoo.ru/f5ece56c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https://m.edsoo.ru/f5ecf408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https://m.edsoo.ru/f5ece8aa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https://m.edsoo.ru/f5ecd1d0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https://m.edsoo.ru/f5ecd950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https://m.edsoo.ru/f5ecdaf4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https://m.edsoo.ru/f5ecdd38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https://m.edsoo.ru/f5ece328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https://m.edsoo.ru/f5ecea80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https://m.edsoo.ru/f5ecec2e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https://m.edsoo.ru/f5ecf7aa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https://m.edsoo.ru/f5ecf962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https://m.edsoo.ru/f5ecfce6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https://m.edsoo.ru/f5ecfe62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https://m.edsoo.ru/f5ed1bcc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</w:t>
            </w:r>
            <w:r>
              <w:rPr>
                <w:rFonts w:ascii="Times New Roman" w:hAnsi="Times New Roman"/>
                <w:color w:val="000000"/>
                <w:sz w:val="24"/>
              </w:rPr>
              <w:t>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https://m.edsoo.ru/f5ed1dca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https://m.edsoo.ru/f5ed218a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23b0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https://m.edsoo.ru/f5ed25d6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https://m.edsoo.ru/f5ed27a2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</w:tbl>
    <w:p w:rsidR="006B4AF2" w:rsidRDefault="006B4AF2">
      <w:pPr>
        <w:sectPr w:rsidR="006B4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AF2" w:rsidRDefault="001D0C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6B4AF2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AF2" w:rsidRDefault="006B4A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4AF2" w:rsidRDefault="006B4AF2"/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https://m.edsoo.ru/f5ed0088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https://m.edsoo.ru/f5ed0286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https://m.edsoo.ru/f5ed0416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https://m.edsoo.ru/f5ed112c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https://m.edsoo.ru/f5ed129e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https://m.edsoo.ru/f5ed0de4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https://m.edsoo.ru/f5ed0fba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https://m.edsoo.ru/f5ed092a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https://m.edsoo.ru/f5ed0ad8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https://m.edsoo.ru/f5ed07a4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https://m.edsoo.ru/f5ed2b30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https://m.edsoo.ru/f5ed2964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https://m.edsoo.ru/f5ed2cf2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https://m.edsoo.ru/f5ed2efa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https://m.edsoo.ru/f5ed3274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https://m.edsoo.ru/f5ed347c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https://m.edsoo.ru/f5ed363e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https://m.edsoo.ru/f8409a34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https://m.edsoo.ru/f5ed49b2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https://m.edsoo.ru/f5ed414c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https://m.edsoo.ru/f5ed4b56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https://m.edsoo.ru/f5ed4dae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https://m.edsoo.ru/f5ed4444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https://m.edsoo.ru/f5ed39c2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https://m.edsoo.ru/f5ed380a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https://m.edsoo.ru/f5ed3d46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https://m.edsoo.ru/f5ed3f94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https://m.edsoo.ru/f5ed536c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https://m.edsoo.ru/f5ed5538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https://m.edsoo.ru/f5ed5772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https://m.edsoo.ru/f84050c4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права и свободы человека и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https://m.edsoo.ru/f8405614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https://m.edsoo.ru/f84096d8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https://m.edsoo.ru/f8407658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https://m.edsoo.ru/f8407e0a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https://m.edsoo.ru/f8407fe0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родителей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https://m.edsoo.ru/f8408382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https://m.edsoo.ru/f840876a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https://m.edsoo.ru/f84058f8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https://m.edsoo.ru/f84085e4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https://m.edsoo.ru/f840608c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https://m.edsoo.ru/f84094f8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https://m.edsoo.ru/f8408fe4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https://m.edsoo.ru/f84091d8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https://m.edsoo.ru/f8409354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"Правовое регулирование общественных отношений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https://m.edsoo.ru/f8409be2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https://m.edsoo.ru/f8409dae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https://m.edsoo.ru/f840b73a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https://m.edsoo.ru/f840b8f2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https://m.edsoo.ru/f840baa0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</w:tr>
      <w:tr w:rsidR="006B4AF2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B4AF2" w:rsidRDefault="006B4AF2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https://m.edsoo.ru/f840bc44</w:t>
              </w:r>
            </w:hyperlink>
          </w:p>
        </w:tc>
      </w:tr>
      <w:tr w:rsidR="006B4A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4AF2" w:rsidRDefault="001D0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AF2" w:rsidRDefault="006B4AF2"/>
        </w:tc>
      </w:tr>
    </w:tbl>
    <w:p w:rsidR="006B4AF2" w:rsidRDefault="006B4AF2">
      <w:pPr>
        <w:sectPr w:rsidR="006B4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AF2" w:rsidRDefault="006B4AF2">
      <w:pPr>
        <w:sectPr w:rsidR="006B4A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AF2" w:rsidRDefault="001D0C45">
      <w:pPr>
        <w:spacing w:after="0"/>
        <w:ind w:left="120"/>
      </w:pPr>
      <w:bookmarkStart w:id="11" w:name="block-89317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4AF2" w:rsidRDefault="001D0C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4AF2" w:rsidRDefault="001D0C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4AF2" w:rsidRDefault="001D0C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B4AF2" w:rsidRDefault="001D0C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B4AF2" w:rsidRDefault="001D0C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4AF2" w:rsidRDefault="001D0C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4AF2" w:rsidRDefault="006B4AF2">
      <w:pPr>
        <w:spacing w:after="0"/>
        <w:ind w:left="120"/>
      </w:pPr>
    </w:p>
    <w:p w:rsidR="006B4AF2" w:rsidRDefault="001D0C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4AF2" w:rsidRDefault="001D0C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B4AF2" w:rsidRDefault="006B4AF2">
      <w:pPr>
        <w:sectPr w:rsidR="006B4AF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1D0C4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C69"/>
    <w:multiLevelType w:val="multilevel"/>
    <w:tmpl w:val="B4D4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D61FB"/>
    <w:multiLevelType w:val="multilevel"/>
    <w:tmpl w:val="4260C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A235D"/>
    <w:multiLevelType w:val="multilevel"/>
    <w:tmpl w:val="BB4024A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33588"/>
    <w:multiLevelType w:val="multilevel"/>
    <w:tmpl w:val="A9603E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7068F"/>
    <w:multiLevelType w:val="multilevel"/>
    <w:tmpl w:val="A8541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9583F"/>
    <w:multiLevelType w:val="multilevel"/>
    <w:tmpl w:val="5E684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666F3"/>
    <w:multiLevelType w:val="multilevel"/>
    <w:tmpl w:val="83E2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A60CF"/>
    <w:multiLevelType w:val="multilevel"/>
    <w:tmpl w:val="6986A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85C03"/>
    <w:multiLevelType w:val="multilevel"/>
    <w:tmpl w:val="67022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524F96"/>
    <w:multiLevelType w:val="multilevel"/>
    <w:tmpl w:val="F7262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50098A"/>
    <w:multiLevelType w:val="multilevel"/>
    <w:tmpl w:val="5F7ED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BD4F5C"/>
    <w:multiLevelType w:val="multilevel"/>
    <w:tmpl w:val="694E54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23893"/>
    <w:multiLevelType w:val="multilevel"/>
    <w:tmpl w:val="56A09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908C9"/>
    <w:multiLevelType w:val="multilevel"/>
    <w:tmpl w:val="5B72B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23005F"/>
    <w:multiLevelType w:val="multilevel"/>
    <w:tmpl w:val="BFE41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A7CA8"/>
    <w:multiLevelType w:val="multilevel"/>
    <w:tmpl w:val="210C0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2C153E"/>
    <w:multiLevelType w:val="multilevel"/>
    <w:tmpl w:val="465A4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B566EF"/>
    <w:multiLevelType w:val="multilevel"/>
    <w:tmpl w:val="3BD23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8D38FB"/>
    <w:multiLevelType w:val="multilevel"/>
    <w:tmpl w:val="71ECF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AD0F0F"/>
    <w:multiLevelType w:val="multilevel"/>
    <w:tmpl w:val="AB62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D62A3C"/>
    <w:multiLevelType w:val="multilevel"/>
    <w:tmpl w:val="12326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2A39AC"/>
    <w:multiLevelType w:val="multilevel"/>
    <w:tmpl w:val="7A22F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77479A"/>
    <w:multiLevelType w:val="multilevel"/>
    <w:tmpl w:val="57607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21"/>
  </w:num>
  <w:num w:numId="5">
    <w:abstractNumId w:val="13"/>
  </w:num>
  <w:num w:numId="6">
    <w:abstractNumId w:val="1"/>
  </w:num>
  <w:num w:numId="7">
    <w:abstractNumId w:val="17"/>
  </w:num>
  <w:num w:numId="8">
    <w:abstractNumId w:val="7"/>
  </w:num>
  <w:num w:numId="9">
    <w:abstractNumId w:val="22"/>
  </w:num>
  <w:num w:numId="10">
    <w:abstractNumId w:val="8"/>
  </w:num>
  <w:num w:numId="11">
    <w:abstractNumId w:val="20"/>
  </w:num>
  <w:num w:numId="12">
    <w:abstractNumId w:val="6"/>
  </w:num>
  <w:num w:numId="13">
    <w:abstractNumId w:val="11"/>
  </w:num>
  <w:num w:numId="14">
    <w:abstractNumId w:val="10"/>
  </w:num>
  <w:num w:numId="15">
    <w:abstractNumId w:val="19"/>
  </w:num>
  <w:num w:numId="16">
    <w:abstractNumId w:val="15"/>
  </w:num>
  <w:num w:numId="17">
    <w:abstractNumId w:val="3"/>
  </w:num>
  <w:num w:numId="18">
    <w:abstractNumId w:val="5"/>
  </w:num>
  <w:num w:numId="19">
    <w:abstractNumId w:val="0"/>
  </w:num>
  <w:num w:numId="20">
    <w:abstractNumId w:val="2"/>
  </w:num>
  <w:num w:numId="21">
    <w:abstractNumId w:val="9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4AF2"/>
    <w:rsid w:val="001D0C45"/>
    <w:rsid w:val="006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11629</Words>
  <Characters>66286</Characters>
  <Application>Microsoft Office Word</Application>
  <DocSecurity>0</DocSecurity>
  <Lines>552</Lines>
  <Paragraphs>155</Paragraphs>
  <ScaleCrop>false</ScaleCrop>
  <Company/>
  <LinksUpToDate>false</LinksUpToDate>
  <CharactersWithSpaces>77760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35-1</cp:lastModifiedBy>
  <cp:revision>2</cp:revision>
  <dcterms:created xsi:type="dcterms:W3CDTF">2023-09-27T08:02:00Z</dcterms:created>
  <dcterms:modified xsi:type="dcterms:W3CDTF">2023-09-27T08:02:00Z</dcterms:modified>
</cp:coreProperties>
</file>