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DADF" w14:textId="77777777" w:rsidR="005D7214" w:rsidRPr="00F93B87" w:rsidRDefault="004A466B" w:rsidP="005D7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4D4F682A" w14:textId="594DAD99" w:rsidR="004A466B" w:rsidRPr="00F93B87" w:rsidRDefault="005D7214" w:rsidP="00F93B87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F93B87">
        <w:rPr>
          <w:rFonts w:ascii="Times New Roman" w:hAnsi="Times New Roman"/>
          <w:sz w:val="28"/>
          <w:szCs w:val="28"/>
        </w:rPr>
        <w:t xml:space="preserve"> Календарный учебный график на 202</w:t>
      </w:r>
      <w:r w:rsidR="0073745D">
        <w:rPr>
          <w:rFonts w:ascii="Times New Roman" w:hAnsi="Times New Roman"/>
          <w:sz w:val="28"/>
          <w:szCs w:val="28"/>
        </w:rPr>
        <w:t>3</w:t>
      </w:r>
      <w:r w:rsidRPr="00F93B87">
        <w:rPr>
          <w:rFonts w:ascii="Times New Roman" w:hAnsi="Times New Roman"/>
          <w:sz w:val="28"/>
          <w:szCs w:val="28"/>
        </w:rPr>
        <w:t>-202</w:t>
      </w:r>
      <w:r w:rsidR="0073745D">
        <w:rPr>
          <w:rFonts w:ascii="Times New Roman" w:hAnsi="Times New Roman"/>
          <w:sz w:val="28"/>
          <w:szCs w:val="28"/>
        </w:rPr>
        <w:t>4</w:t>
      </w:r>
      <w:r w:rsidRPr="00F93B87">
        <w:rPr>
          <w:rFonts w:ascii="Times New Roman" w:hAnsi="Times New Roman"/>
          <w:sz w:val="28"/>
          <w:szCs w:val="28"/>
        </w:rPr>
        <w:t xml:space="preserve"> учебный год.</w:t>
      </w:r>
    </w:p>
    <w:p w14:paraId="7A5BFD34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в процессе учебной деятельности школьни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начальных классов, как отмечают психологи, играет уро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вень развития познавательных процессов: внимание, воспри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детей.</w:t>
      </w:r>
    </w:p>
    <w:p w14:paraId="360DADF3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       Рабочая программа к курсу «Умники и умницы» составлена</w:t>
      </w:r>
      <w:r w:rsidRPr="00F93B87">
        <w:rPr>
          <w:rFonts w:ascii="Times New Roman" w:eastAsia="SchoolBookC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14:paraId="08C13956" w14:textId="62228E0D" w:rsidR="004A466B" w:rsidRPr="0073745D" w:rsidRDefault="004A466B" w:rsidP="00737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разработана учителем</w:t>
      </w:r>
      <w:r w:rsidR="005D7214"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программы </w:t>
      </w:r>
      <w:r w:rsidRPr="00F93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О.А.Холодовой «Юным умникам и умницам. Развитие познавательных способностей»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адресована уч</w:t>
      </w:r>
      <w:r w:rsidR="005D7214"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 начальных классов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реализующих ФГОС начального общего образования во внеурочной деятельности. Программа курса </w:t>
      </w:r>
      <w:r w:rsidRPr="00F9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</w:t>
      </w:r>
      <w:r w:rsidR="005D7214" w:rsidRPr="00F9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мники и умницы</w:t>
      </w:r>
      <w:r w:rsidRPr="00F9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систему интеллектуально-развивающих занятий для детей в возрасте от 6 до 10 лет</w:t>
      </w:r>
    </w:p>
    <w:p w14:paraId="77C1523C" w14:textId="77777777" w:rsidR="004A466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1.</w:t>
      </w:r>
      <w:r w:rsidRPr="00F93B8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Определение видов    организации деятельности учащихся, </w:t>
      </w:r>
      <w:proofErr w:type="gramStart"/>
      <w:r w:rsidRPr="00F93B8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направленных  на</w:t>
      </w:r>
      <w:proofErr w:type="gramEnd"/>
      <w:r w:rsidRPr="00F93B8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достижение  </w:t>
      </w: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личностных, метапредметных и предметных результатов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курса.</w:t>
      </w:r>
    </w:p>
    <w:p w14:paraId="4E7CB844" w14:textId="77777777" w:rsidR="004A466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основу реализации программы положены  </w:t>
      </w: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и  воспитательные результаты.</w:t>
      </w:r>
    </w:p>
    <w:p w14:paraId="21B5D4E8" w14:textId="77777777" w:rsidR="004A466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Ценностные ориентации организации деятельности  предполагают </w:t>
      </w: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уровневую оценк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достижении планируемых результатов.  </w:t>
      </w:r>
    </w:p>
    <w:p w14:paraId="57B597B4" w14:textId="77777777" w:rsidR="004A466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Достижения планируемых результатов отслеживаются  в рамках внутренней системы оценки: педагогом, администрацией, психологом.</w:t>
      </w:r>
    </w:p>
    <w:p w14:paraId="6C89C2E8" w14:textId="77777777" w:rsidR="004A466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основу оценки </w:t>
      </w: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личностных, метапредметных и предметных результатов освоения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курса, воспитательного результата положены методики, предложенные Асмоловым А.Г., Криволаповой Н.А., Холодовой О.А.</w:t>
      </w:r>
    </w:p>
    <w:p w14:paraId="7C073B68" w14:textId="77777777" w:rsidR="003E673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содержания занятий  прописаны виды познавательной деятельности учащихся по каждой теме.</w:t>
      </w:r>
    </w:p>
    <w:p w14:paraId="3C7F122C" w14:textId="77777777" w:rsidR="005D7214" w:rsidRPr="00F93B87" w:rsidRDefault="005D7214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E8F288" w14:textId="77777777" w:rsidR="004A466B" w:rsidRPr="00F93B87" w:rsidRDefault="004A466B" w:rsidP="004A46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Цели и задачи изучения курса</w:t>
      </w:r>
    </w:p>
    <w:p w14:paraId="10AD2F5D" w14:textId="77777777" w:rsidR="004A466B" w:rsidRPr="00F93B87" w:rsidRDefault="004A466B" w:rsidP="004A466B">
      <w:pPr>
        <w:shd w:val="clear" w:color="auto" w:fill="FFFFFF"/>
        <w:spacing w:after="0"/>
        <w:ind w:right="3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        Цель данного курса: </w:t>
      </w: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14:paraId="5EFEC23F" w14:textId="77777777" w:rsidR="004A466B" w:rsidRPr="00F93B87" w:rsidRDefault="004A466B" w:rsidP="004A466B">
      <w:pPr>
        <w:shd w:val="clear" w:color="auto" w:fill="FFFFFF"/>
        <w:spacing w:after="0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Основные задачи курса:</w:t>
      </w:r>
    </w:p>
    <w:p w14:paraId="6E6EE551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развитие мышления в процессе формирования основных приемов мысли</w:t>
      </w: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2F604CFD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14:paraId="1C76436E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ния, аргументировано доказывать свою точку зрения;</w:t>
      </w:r>
    </w:p>
    <w:p w14:paraId="00058B50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формирование навыков творческого мышления и развитие умения ре</w:t>
      </w: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шать нестандартные задачи;</w:t>
      </w:r>
    </w:p>
    <w:p w14:paraId="6FBE1FF3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14:paraId="6BDCADB4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0C00C6E8" w14:textId="77777777" w:rsidR="004A466B" w:rsidRPr="00F93B87" w:rsidRDefault="004A466B" w:rsidP="004A466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93B87">
        <w:rPr>
          <w:rFonts w:ascii="Times New Roman" w:eastAsia="Calibri" w:hAnsi="Times New Roman" w:cs="Times New Roman"/>
          <w:spacing w:val="-3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14:paraId="14DB7725" w14:textId="77777777" w:rsidR="004A466B" w:rsidRPr="00F93B87" w:rsidRDefault="004A466B" w:rsidP="004A466B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Таким образом, принципиально</w:t>
      </w:r>
      <w:r w:rsidRPr="00F93B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й </w:t>
      </w:r>
      <w:r w:rsidRPr="00F93B8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задачей предлагаемого курса является именно </w:t>
      </w:r>
      <w:r w:rsidRPr="00F93B8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val="single"/>
        </w:rPr>
        <w:t>развитие познав</w:t>
      </w:r>
      <w:r w:rsidRPr="00F93B8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</w:rPr>
        <w:t>ательных способностей</w:t>
      </w:r>
      <w:r w:rsidRPr="00F93B8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и </w:t>
      </w:r>
      <w:proofErr w:type="spellStart"/>
      <w:r w:rsidRPr="00F93B8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</w:rPr>
        <w:t>общеучебных</w:t>
      </w:r>
      <w:proofErr w:type="spellEnd"/>
      <w:r w:rsidRPr="00F93B8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умений и навыков</w:t>
      </w:r>
      <w:r w:rsidRPr="00F93B8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, а не </w:t>
      </w:r>
      <w:r w:rsidRPr="00F93B87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14:paraId="42767725" w14:textId="77777777" w:rsidR="004A466B" w:rsidRPr="00F93B87" w:rsidRDefault="004A466B" w:rsidP="004A466B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14:paraId="55C5A2D4" w14:textId="77777777" w:rsidR="004A466B" w:rsidRPr="00F93B87" w:rsidRDefault="004A466B" w:rsidP="005D721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</w:t>
      </w:r>
    </w:p>
    <w:p w14:paraId="1A04776F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включает во 2 классе 34 занятия: 1 занятие в неделю, 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Авторской программе.</w:t>
      </w:r>
    </w:p>
    <w:p w14:paraId="38669DB0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Содержание курса</w:t>
      </w:r>
    </w:p>
    <w:p w14:paraId="53BC43E6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14:paraId="7885BC06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14:paraId="3D8B1A7B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14:paraId="1C83B488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14:paraId="03B182B4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</w:t>
      </w: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4BEFD6D5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 </w:t>
      </w:r>
    </w:p>
    <w:p w14:paraId="4B117FFF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14:paraId="79683293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9228C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F1320" w14:textId="77777777" w:rsidR="004A466B" w:rsidRPr="00F93B87" w:rsidRDefault="004A466B" w:rsidP="004A466B">
      <w:pPr>
        <w:tabs>
          <w:tab w:val="left" w:pos="9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Расхождение Авторской и рабочей программы</w:t>
      </w:r>
    </w:p>
    <w:p w14:paraId="1B6D8A4B" w14:textId="77777777" w:rsidR="004A466B" w:rsidRPr="00F93B87" w:rsidRDefault="004A466B" w:rsidP="004A466B">
      <w:pPr>
        <w:tabs>
          <w:tab w:val="left" w:pos="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часов по разделам в рабочей программе соответствует распределению часов в Авторской программе в полном объеме.</w:t>
      </w:r>
    </w:p>
    <w:p w14:paraId="545F26A7" w14:textId="77777777" w:rsidR="004A466B" w:rsidRPr="00F93B87" w:rsidRDefault="004A466B" w:rsidP="004A46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Планируемые результаты изучения предмета</w:t>
      </w:r>
    </w:p>
    <w:p w14:paraId="615AB27A" w14:textId="77777777" w:rsidR="004A466B" w:rsidRPr="00F93B87" w:rsidRDefault="004A466B" w:rsidP="004A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DC0B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 на развитие внимания</w:t>
      </w:r>
    </w:p>
    <w:p w14:paraId="4A6F772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К заданиям этой группы относятся различные лабиринты и целый ряд упражнений, направленных на развитие произволь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внимания детей, объёма внимания, его устойчивости, переключения и распределения.</w:t>
      </w:r>
    </w:p>
    <w:p w14:paraId="313ACF09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заданий подобного типа способствует форми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рованию таких жизненно важных умений, как умение целе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направленно сосредотачиваться, вести поиск нужного пути, оглядываясь, а иногда и возвращаясь назад, находить самый короткий путь, решая двух-трехходовые задачи. </w:t>
      </w:r>
    </w:p>
    <w:p w14:paraId="38256B21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8BA92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Задания, развивающие память</w:t>
      </w:r>
    </w:p>
    <w:p w14:paraId="1EE61B89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рабочие тетради включены упражнения на развитие и совершенствование слуховой и зрительной памяти. Выполняя эти задания, школьники учатся пользоваться своей памятью и применять специальные приёмы, облегчающие запоминание. В результате таких упражнений учащиеся осмысливают и  прочно сохраняют в памяти различные термины и определения. Вместе с тем у них увеличивается объём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времени, </w:t>
      </w:r>
    </w:p>
    <w:p w14:paraId="7CBB17BB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8A4D48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 на развитие и совершенствование воображения.</w:t>
      </w:r>
    </w:p>
    <w:p w14:paraId="44C38FC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 построено в основном на материале, включающем задания геометрического характера:</w:t>
      </w:r>
    </w:p>
    <w:p w14:paraId="1D70CB13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 несложных композиций из геометричес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ких тел или линий, не изображающих ничего конкретного, </w:t>
      </w:r>
      <w:proofErr w:type="spellStart"/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докакого</w:t>
      </w:r>
      <w:proofErr w:type="spellEnd"/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изображения;</w:t>
      </w:r>
    </w:p>
    <w:p w14:paraId="0B2B475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фигуры нужной формы для восстановления целого;</w:t>
      </w:r>
    </w:p>
    <w:p w14:paraId="165C60E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14:paraId="70FE02E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пары идентичных фигур сложной конфигурации;</w:t>
      </w:r>
    </w:p>
    <w:p w14:paraId="5BC3918B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из общего рисунка заданных фигур с целью выявления замаскированного рисунка;</w:t>
      </w:r>
    </w:p>
    <w:p w14:paraId="78B3721C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фигуры на несколько заданных фигур и построе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заданной фигуры из нескольких частей, выбираемых из множества данных;</w:t>
      </w:r>
    </w:p>
    <w:p w14:paraId="172D9C9A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 и перекладывание спичек с целью составле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заданных фигур.</w:t>
      </w:r>
    </w:p>
    <w:p w14:paraId="4BDD804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Совершенствованию воображения способствует и работа с изографами (слова записаны буквами, расположение которых напоминает изображение того предмета, о котором идёт речь) и </w:t>
      </w:r>
      <w:proofErr w:type="spellStart"/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числографами</w:t>
      </w:r>
      <w:proofErr w:type="spellEnd"/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(предмет изображен с помощью чисел). </w:t>
      </w:r>
    </w:p>
    <w:p w14:paraId="0B9031AA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E0DDE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Задания, развивающие мышление.</w:t>
      </w:r>
    </w:p>
    <w:p w14:paraId="3CF6BF9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Приоритетным направлением обучения в начальной школе является развитие мышления. С этой целью в рабочих тетра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дях приведены упражнения, которые позволяют на доступном детям материале и на их жизненном опыте строить правиль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суждения и проводить доказательства без предваритель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14:paraId="6120B15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представленных на занятиях по РПС задач и упражнений позволяет решать все три аспекта дидактической цели: познавательный, развивающий и воспитывающий.</w:t>
      </w:r>
    </w:p>
    <w:p w14:paraId="3E4013E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48285C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Познавательный аспект</w:t>
      </w:r>
    </w:p>
    <w:p w14:paraId="5A41280A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различных видов памяти, внимания, воображения.</w:t>
      </w:r>
    </w:p>
    <w:p w14:paraId="10A9E093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</w:t>
      </w:r>
      <w:proofErr w:type="spellStart"/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навыков.</w:t>
      </w:r>
    </w:p>
    <w:p w14:paraId="6019322E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14:paraId="41A6F331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C6888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Развивающий аспект</w:t>
      </w:r>
    </w:p>
    <w:p w14:paraId="08D2F90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речи.</w:t>
      </w:r>
    </w:p>
    <w:p w14:paraId="20A96B2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мышления в ходе усвоения таких приёмов мыс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лительной деятельности, как умение анализировать, сравни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синтезировать, обобщать, выделять главное, доказывать и опровергать.</w:t>
      </w:r>
    </w:p>
    <w:p w14:paraId="1E805B36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пространственного восприятия и сенсомоторной координации.</w:t>
      </w:r>
    </w:p>
    <w:p w14:paraId="3D37E841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двигательной сферы.</w:t>
      </w:r>
    </w:p>
    <w:p w14:paraId="24D5E3F3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6AF0E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Воспитывающий аспект</w:t>
      </w:r>
    </w:p>
    <w:p w14:paraId="7BC67463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системы нравственных межличностных отноше</w:t>
      </w:r>
      <w:r w:rsidRPr="00F93B87">
        <w:rPr>
          <w:rFonts w:ascii="Times New Roman" w:eastAsia="Calibri" w:hAnsi="Times New Roman" w:cs="Times New Roman"/>
          <w:sz w:val="28"/>
          <w:szCs w:val="28"/>
        </w:rPr>
        <w:t>нии</w:t>
      </w:r>
      <w:r w:rsidRPr="00F9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76C0509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распределения материала:</w:t>
      </w:r>
    </w:p>
    <w:p w14:paraId="5609E28A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системность: задания располагаются в определённом порядке;</w:t>
      </w:r>
    </w:p>
    <w:p w14:paraId="5444B1C8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«спирали»: через каждые 7 занятий задания повторяются;</w:t>
      </w:r>
    </w:p>
    <w:p w14:paraId="6A6523D7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«от простого - к сложному»: задания постепенно усложняются;</w:t>
      </w:r>
    </w:p>
    <w:p w14:paraId="451CD54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объёма материала;</w:t>
      </w:r>
    </w:p>
    <w:p w14:paraId="7E30083E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наращивание темпа выполнения заданий;   </w:t>
      </w:r>
    </w:p>
    <w:p w14:paraId="13B93CD8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разных видов деятельности.</w:t>
      </w:r>
    </w:p>
    <w:p w14:paraId="445FE9EF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E49E5" w14:textId="77777777" w:rsidR="004A466B" w:rsidRPr="00F93B87" w:rsidRDefault="004A466B" w:rsidP="004A4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Требования к уровню подготовки учащихся</w:t>
      </w:r>
    </w:p>
    <w:p w14:paraId="0985A864" w14:textId="77777777" w:rsidR="004A466B" w:rsidRPr="00F93B87" w:rsidRDefault="004A466B" w:rsidP="004A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уметь:</w:t>
      </w:r>
    </w:p>
    <w:p w14:paraId="6799C1C4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сосредотачиваться;</w:t>
      </w:r>
    </w:p>
    <w:p w14:paraId="10AB7A50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специальные приемы для лучшего запоминания;</w:t>
      </w:r>
    </w:p>
    <w:p w14:paraId="1D7FF714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правильные суждения;</w:t>
      </w:r>
    </w:p>
    <w:p w14:paraId="51366D97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различные объекты;</w:t>
      </w:r>
    </w:p>
    <w:p w14:paraId="301723F5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простые виды анализа и синтеза;</w:t>
      </w:r>
    </w:p>
    <w:p w14:paraId="02CB2947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связи между понятиями;</w:t>
      </w:r>
    </w:p>
    <w:p w14:paraId="46FB2FE8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Комбинировать и планировать;</w:t>
      </w:r>
    </w:p>
    <w:p w14:paraId="2D69AA15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действовать;</w:t>
      </w:r>
    </w:p>
    <w:p w14:paraId="49AEA718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решения;</w:t>
      </w:r>
    </w:p>
    <w:p w14:paraId="4C4D17CA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Управлять собой в сложных ситуациях;</w:t>
      </w:r>
    </w:p>
    <w:p w14:paraId="44967294" w14:textId="77777777" w:rsidR="004A466B" w:rsidRPr="00F93B87" w:rsidRDefault="004A466B" w:rsidP="004A466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B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группе.</w:t>
      </w:r>
    </w:p>
    <w:p w14:paraId="5AB67B92" w14:textId="77777777" w:rsidR="004A466B" w:rsidRPr="00F93B87" w:rsidRDefault="004A466B" w:rsidP="004A4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AF67C8" w14:textId="77777777" w:rsidR="004A466B" w:rsidRPr="00F93B87" w:rsidRDefault="004A466B" w:rsidP="004A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760"/>
        <w:gridCol w:w="1320"/>
        <w:gridCol w:w="11"/>
        <w:gridCol w:w="1701"/>
      </w:tblGrid>
      <w:tr w:rsidR="004A466B" w:rsidRPr="00F93B87" w14:paraId="3F40E4ED" w14:textId="77777777" w:rsidTr="004A466B">
        <w:trPr>
          <w:trHeight w:val="32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3208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53698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4F52" w14:textId="77777777" w:rsidR="004A466B" w:rsidRPr="00F93B87" w:rsidRDefault="004A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B810" w14:textId="77777777" w:rsidR="004A466B" w:rsidRPr="00F93B87" w:rsidRDefault="004A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A466B" w:rsidRPr="00F93B87" w14:paraId="3294BD33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2AE6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97905" w14:textId="77777777" w:rsidR="004A466B" w:rsidRPr="00F93B87" w:rsidRDefault="004A4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развития внимания, вос</w:t>
            </w:r>
            <w:r w:rsidRPr="00F93B8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приятия, воображения, памяти и мышления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8E4" w14:textId="21909B2D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3EAA" w14:textId="553D090A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DED1DA6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B2546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19672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Развитие концентрации внимания.</w:t>
            </w:r>
          </w:p>
          <w:p w14:paraId="403546BE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Игра «Внимание». Совершенствование мыслительных операций. Логически - поисковые задания. Закономерности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7AAC2" w14:textId="1A8D1BB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EB61D" w14:textId="439DDF52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B942318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3C1A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E98044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внимания. Игра «Внимание».  Совершенствование мыслительных операций. «Звуки». Анаграммы.  Расскажи о слове.</w:t>
            </w:r>
          </w:p>
          <w:p w14:paraId="48EAB434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Логически-поисковые задачи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00056" w14:textId="77235A3E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9CE17" w14:textId="326C130B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A0600FB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284A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D46D2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Тренировка слуховой памяти. «Весёлая грамматика», «Волшебные фразы». </w:t>
            </w:r>
          </w:p>
          <w:p w14:paraId="3992B903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развитие аналитических способностей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06FF2" w14:textId="0D00CB6B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3782B" w14:textId="224A0725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3C1201C1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84A8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E1B51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зрительной памяти. «Найди фигуру». Логически –</w:t>
            </w:r>
            <w:r w:rsidR="005D7214"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поисковые задания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AB6AF" w14:textId="7B5ADB32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F439F" w14:textId="72888B74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0440156B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1E89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223F1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14:paraId="1BB9BAE8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«Первая одинаковая». Логические задачи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40E67" w14:textId="4EAA67E1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96122" w14:textId="6798095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A53B98E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68F6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017CF6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воображения. «Изобрази без предмета», «Художник». Ребусы. Работа с изографами. Задания по перекладыванию спичек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3A9CE" w14:textId="4F3E6D60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625C5" w14:textId="7A5FFB73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66DA8ED2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3EE5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3CDE1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быстроты реакции.  Игра «Внимание», «</w:t>
            </w:r>
            <w:proofErr w:type="spell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Слоговица</w:t>
            </w:r>
            <w:proofErr w:type="spell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«Так же, как…». Логические </w:t>
            </w:r>
            <w:proofErr w:type="spellStart"/>
            <w:proofErr w:type="gram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задачи.Задачи</w:t>
            </w:r>
            <w:proofErr w:type="spellEnd"/>
            <w:proofErr w:type="gram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развитие аналитических способностей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DFFC9" w14:textId="23E6F752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AB410" w14:textId="28F6ECCB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0414EE6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F34B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736F65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«Составь словечко».  Задачи на развитие аналитических способностей. Закономерности.</w:t>
            </w:r>
          </w:p>
          <w:p w14:paraId="4D8545CA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концентрации внимания. Игра «Внимание», «</w:t>
            </w:r>
            <w:proofErr w:type="spell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Слоговица</w:t>
            </w:r>
            <w:proofErr w:type="spell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336E5" w14:textId="2B9BDEA1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DA0DF" w14:textId="6EAADAE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6917D73C" w14:textId="77777777" w:rsidTr="0073745D">
        <w:trPr>
          <w:trHeight w:val="48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96C3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B07C13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внимания. «Лабиринт»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4B873" w14:textId="633CB29B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4DB8F" w14:textId="15B887C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3DBB774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1447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BCED2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слуховой памяти «Послушай, вообрази», «Закодированное слово», « Поставь точку»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A1EC4" w14:textId="5B7F3ABB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AFBD3" w14:textId="2A9CC6B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717037B9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A2E6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B2F84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зрительной памяти.  «Ряды чисел», «Найди фигуру». Совершенствование мыслительных операций.  Задачи на логику. Закономерности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AAC40" w14:textId="19185976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EF029" w14:textId="3AFD0E3F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9228FFE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A472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AFAD82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мышления.  «Аналогия», «Первая – одинаковая».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05D6C" w14:textId="0D79B186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CC231" w14:textId="562CBDC9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5A92DB5B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D3F9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A2C2FD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воображения.  «Изобрази без предмета», «Фантазёр», «Художник». Ребусы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F1AFC" w14:textId="4D7481C2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AFC6E" w14:textId="109C0B9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E2CF7DB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1244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79D3C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Пространственное воображение. Работа с изографами и </w:t>
            </w:r>
            <w:proofErr w:type="spell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числографами</w:t>
            </w:r>
            <w:proofErr w:type="spell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. «Так же, как …»</w:t>
            </w:r>
          </w:p>
          <w:p w14:paraId="77C7DB2A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ребусов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FC854" w14:textId="4390CB6D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511E9" w14:textId="09A2BF4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68DABB8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48BB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BDBF0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концентрации внимания. «Найди фигуру», «Вычисли слово», «Слова в корзинку»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17442" w14:textId="33737703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5DB60" w14:textId="24D8FD20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7B0C585E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9460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5FB3F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внимания. « Антонимы», «Лабиринт», «Найди пару». Совершенствование мыслительных операций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46797" w14:textId="556ECB87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7058A" w14:textId="6FA9856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EC5B8AD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1B2A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9EE67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слуховой памяти. «Изобрази выражение», «Найди пару», «Парный звук», «Поставь точку»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BBE95" w14:textId="37B62C5B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B39D0" w14:textId="1682EC76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571F2783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B611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376F42" w14:textId="77777777" w:rsidR="004A466B" w:rsidRPr="00F93B87" w:rsidRDefault="004A466B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Логически-поисковые задачи. Тренировка зрительной памяти. «Запомни»,  «Наборщик».  Решение кроссвордов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422F4" w14:textId="7150B185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D944E" w14:textId="62D06F74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43784F2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A8C0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C5B7A0" w14:textId="77777777" w:rsidR="004A466B" w:rsidRPr="00F93B87" w:rsidRDefault="004A466B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мышления.  «Найди лишнее слово», «</w:t>
            </w:r>
            <w:proofErr w:type="spell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Числова</w:t>
            </w:r>
            <w:proofErr w:type="spell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закономерность», </w:t>
            </w: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«Первая – одинаковая».  Тренировка слуха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241DA" w14:textId="70B5CE9E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5220A" w14:textId="3FB7293D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63A0E745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EAF2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88EDC7" w14:textId="77777777" w:rsidR="004A466B" w:rsidRPr="00F93B87" w:rsidRDefault="004A466B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воображения.  Ребусы.  Задания по перекладыванию спичек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6B70C" w14:textId="4F6A45C3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91ED7" w14:textId="09C46BDA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196BE943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3D5D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9FDB2C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быстроты реакций. </w:t>
            </w:r>
            <w:proofErr w:type="gram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« Внимание</w:t>
            </w:r>
            <w:proofErr w:type="gram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«Шифровальщик», «Так же, как..», «Многозначные слова»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7FE47" w14:textId="04CFA11E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2B4B8" w14:textId="3B03333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1C646468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70D3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55456A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концентрации внимания.                           « </w:t>
            </w:r>
            <w:proofErr w:type="spell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Слоговица</w:t>
            </w:r>
            <w:proofErr w:type="spell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», «Найди слово».  Антонимы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4C986" w14:textId="2C3BB7F9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4079A" w14:textId="2C64A5DC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40A4C89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ABDE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0A456E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внимания. Вопросы-загадки. «Лабиринт», «Найди 7 ошибок», «</w:t>
            </w:r>
            <w:proofErr w:type="spellStart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Слоговица</w:t>
            </w:r>
            <w:proofErr w:type="spellEnd"/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». Пословицы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6685F" w14:textId="466BDEB9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EF56F" w14:textId="0A0D9723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0490E9C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F9DD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C61D0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слуховой памяти. «Волшебные слова», «Заполни заготовки». Графический диктант. Штриховка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129D4" w14:textId="0FE19FC4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E6583" w14:textId="334C4436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08F3FD42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489B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6840E9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зрительной памяти. «Найди фигуры», «Зарисуй по памяти», «Запомни расположение фигур». Графический диктант. Штриховка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ED743" w14:textId="638A670B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518C4" w14:textId="5DBAD501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130E78AE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8FBE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2196E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66DA6" w14:textId="4A7E862C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9473C" w14:textId="4FA00F79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4F6FDE4D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6150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9F315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 Штриховка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F4F3D" w14:textId="36EB34EF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F8C23" w14:textId="72EE316E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6015F446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03AC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89984E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быстроты реакции.  «Лабиринт», «Так же, как…», «Фразеологизмы». Графический диктант. Штриховка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4B25E" w14:textId="43AA323E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B854E" w14:textId="785A84EB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01F47754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13B2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56D95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концентрации внимания. «Расскажи о слове», «Фразеологизмы», «Лабиринт», «Лишнее слово».  Графический диктант. Штриховка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99F68" w14:textId="50C41A8F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2E0D" w14:textId="73564C90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5D033CA7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7363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15456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внимания. «Внимание», «Лабиринт», «Фразеологизмы»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D6100" w14:textId="279AA64B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F1D48" w14:textId="0E3BCFAC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3E268087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C947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8973D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Тренировка слуховой памяти.  «Поставь точку». Литературная викторина. Работа над содержанием текста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ECEF5" w14:textId="230727C1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67800" w14:textId="72EA568C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07FA76B7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D7D6D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1BC41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воображения. «Внимание», «Числовая закономерность», «Волшебный огород».   Ребусы. Задания по перекладыванию спичек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FD48C" w14:textId="0D079DB2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9A48D" w14:textId="648CEA5B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66B" w:rsidRPr="00F93B87" w14:paraId="246F363A" w14:textId="77777777" w:rsidTr="0073745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F484" w14:textId="77777777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941F9" w14:textId="77777777" w:rsidR="004A466B" w:rsidRPr="00F93B87" w:rsidRDefault="004A4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B8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уровня  развития  внимания, восприятия, воображения, памяти и мышления. Конкурс эрудитов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4B504" w14:textId="500CFE86" w:rsidR="004A466B" w:rsidRPr="00F93B87" w:rsidRDefault="004A46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11FD5" w14:textId="78397A12" w:rsidR="004A466B" w:rsidRPr="00F93B87" w:rsidRDefault="004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9800EAF" w14:textId="77777777" w:rsidR="004A466B" w:rsidRPr="00F93B87" w:rsidRDefault="004A466B" w:rsidP="004A466B">
      <w:pPr>
        <w:rPr>
          <w:rFonts w:ascii="Times New Roman" w:hAnsi="Times New Roman" w:cs="Times New Roman"/>
          <w:sz w:val="28"/>
          <w:szCs w:val="28"/>
        </w:rPr>
      </w:pPr>
    </w:p>
    <w:p w14:paraId="20C03195" w14:textId="77777777" w:rsidR="004A466B" w:rsidRPr="00F93B87" w:rsidRDefault="004A466B" w:rsidP="00F93B87">
      <w:pPr>
        <w:pStyle w:val="a3"/>
        <w:rPr>
          <w:rFonts w:ascii="Times New Roman" w:eastAsia="Calibri" w:hAnsi="Times New Roman"/>
          <w:color w:val="FF0000"/>
          <w:sz w:val="28"/>
          <w:szCs w:val="28"/>
        </w:rPr>
      </w:pPr>
      <w:r w:rsidRPr="00F93B87">
        <w:rPr>
          <w:rFonts w:ascii="Times New Roman" w:hAnsi="Times New Roman"/>
          <w:sz w:val="28"/>
          <w:szCs w:val="28"/>
        </w:rPr>
        <w:t>Учебно-методические средства обучения</w:t>
      </w:r>
    </w:p>
    <w:p w14:paraId="083AEB16" w14:textId="77777777" w:rsidR="004A466B" w:rsidRPr="00F93B87" w:rsidRDefault="004A466B" w:rsidP="00F93B87">
      <w:pPr>
        <w:pStyle w:val="a3"/>
        <w:rPr>
          <w:rFonts w:ascii="Times New Roman" w:eastAsia="Calibri" w:hAnsi="Times New Roman"/>
          <w:color w:val="FF0000"/>
          <w:sz w:val="28"/>
          <w:szCs w:val="28"/>
        </w:rPr>
      </w:pPr>
    </w:p>
    <w:p w14:paraId="5759692E" w14:textId="77777777" w:rsidR="004A466B" w:rsidRPr="00F93B87" w:rsidRDefault="004A466B" w:rsidP="00F93B87">
      <w:pPr>
        <w:pStyle w:val="a3"/>
        <w:rPr>
          <w:rFonts w:ascii="Times New Roman" w:eastAsia="Calibri" w:hAnsi="Times New Roman"/>
          <w:sz w:val="28"/>
          <w:szCs w:val="28"/>
        </w:rPr>
      </w:pPr>
      <w:r w:rsidRPr="00F93B87">
        <w:rPr>
          <w:rFonts w:ascii="Times New Roman" w:hAnsi="Times New Roman"/>
          <w:bCs/>
          <w:color w:val="000000"/>
          <w:sz w:val="28"/>
          <w:szCs w:val="28"/>
        </w:rPr>
        <w:t>О.Холодова «Юным умникам и умницам. Информатика, логика, математика». Методическое пособие. 2 класс. Программа курса РПС. М.: РОСТ</w:t>
      </w:r>
      <w:r w:rsidR="00F93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93B87">
        <w:rPr>
          <w:rFonts w:ascii="Times New Roman" w:hAnsi="Times New Roman"/>
          <w:bCs/>
          <w:color w:val="000000"/>
          <w:sz w:val="28"/>
          <w:szCs w:val="28"/>
        </w:rPr>
        <w:t>книга, 2013.</w:t>
      </w:r>
    </w:p>
    <w:p w14:paraId="1C2500C6" w14:textId="77777777" w:rsidR="004A466B" w:rsidRPr="005D7214" w:rsidRDefault="004A466B" w:rsidP="005D721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29B7775" w14:textId="77777777" w:rsidR="004A466B" w:rsidRPr="005D7214" w:rsidRDefault="004A466B" w:rsidP="004A46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42A0F1" w14:textId="77777777" w:rsidR="008567AC" w:rsidRPr="005D7214" w:rsidRDefault="008567AC">
      <w:pPr>
        <w:rPr>
          <w:rFonts w:ascii="Times New Roman" w:hAnsi="Times New Roman" w:cs="Times New Roman"/>
          <w:sz w:val="24"/>
          <w:szCs w:val="24"/>
        </w:rPr>
      </w:pPr>
    </w:p>
    <w:sectPr w:rsidR="008567AC" w:rsidRPr="005D7214" w:rsidSect="004B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0822"/>
    <w:multiLevelType w:val="hybridMultilevel"/>
    <w:tmpl w:val="773E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843338"/>
    <w:multiLevelType w:val="hybridMultilevel"/>
    <w:tmpl w:val="A754E75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6B"/>
    <w:rsid w:val="00106BFE"/>
    <w:rsid w:val="00252237"/>
    <w:rsid w:val="00336F30"/>
    <w:rsid w:val="00385E50"/>
    <w:rsid w:val="003E673B"/>
    <w:rsid w:val="004837FB"/>
    <w:rsid w:val="004A466B"/>
    <w:rsid w:val="004B1AC4"/>
    <w:rsid w:val="004D40F4"/>
    <w:rsid w:val="004F5DFF"/>
    <w:rsid w:val="005D7214"/>
    <w:rsid w:val="00626E8F"/>
    <w:rsid w:val="0063367D"/>
    <w:rsid w:val="0073745D"/>
    <w:rsid w:val="008567AC"/>
    <w:rsid w:val="008613E9"/>
    <w:rsid w:val="008749E2"/>
    <w:rsid w:val="009649E1"/>
    <w:rsid w:val="009B710E"/>
    <w:rsid w:val="00AB284F"/>
    <w:rsid w:val="00B83953"/>
    <w:rsid w:val="00E10E63"/>
    <w:rsid w:val="00E47A35"/>
    <w:rsid w:val="00EB73ED"/>
    <w:rsid w:val="00F9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E9B7"/>
  <w15:docId w15:val="{2D9C6728-F3C6-4E2A-ACE1-209036E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7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3E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E67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E6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Базовый"/>
    <w:rsid w:val="003E673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fa-borisovna@mail.ru</cp:lastModifiedBy>
  <cp:revision>2</cp:revision>
  <cp:lastPrinted>2020-11-05T15:18:00Z</cp:lastPrinted>
  <dcterms:created xsi:type="dcterms:W3CDTF">2023-09-12T18:22:00Z</dcterms:created>
  <dcterms:modified xsi:type="dcterms:W3CDTF">2023-09-12T18:22:00Z</dcterms:modified>
</cp:coreProperties>
</file>